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2DF4" w14:textId="6AF46B0B" w:rsidR="00254B24" w:rsidRDefault="00524384" w:rsidP="00254B24">
      <w:pPr>
        <w:pStyle w:val="NoSpacing"/>
        <w:rPr>
          <w:rFonts w:asciiTheme="minorHAnsi" w:hAnsiTheme="minorHAnsi"/>
          <w:b/>
          <w:noProof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8591C6" wp14:editId="2578726D">
            <wp:simplePos x="0" y="0"/>
            <wp:positionH relativeFrom="column">
              <wp:posOffset>4810923</wp:posOffset>
            </wp:positionH>
            <wp:positionV relativeFrom="paragraph">
              <wp:posOffset>141605</wp:posOffset>
            </wp:positionV>
            <wp:extent cx="1854835" cy="615315"/>
            <wp:effectExtent l="0" t="0" r="0" b="0"/>
            <wp:wrapTight wrapText="bothSides">
              <wp:wrapPolygon edited="0">
                <wp:start x="0" y="0"/>
                <wp:lineTo x="0" y="20954"/>
                <wp:lineTo x="21445" y="20954"/>
                <wp:lineTo x="21445" y="0"/>
                <wp:lineTo x="0" y="0"/>
              </wp:wrapPolygon>
            </wp:wrapTight>
            <wp:docPr id="1680906133" name="Picture 3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906133" name="Picture 3" descr="A close up of a logo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6"/>
          <w:szCs w:val="36"/>
        </w:rPr>
        <w:drawing>
          <wp:inline distT="0" distB="0" distL="0" distR="0" wp14:anchorId="685C515A" wp14:editId="58F3F1B0">
            <wp:extent cx="1023457" cy="758345"/>
            <wp:effectExtent l="0" t="0" r="5715" b="3810"/>
            <wp:docPr id="1821303180" name="Picture 1" descr="A yellow and red shield with a black bull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03180" name="Picture 1" descr="A yellow and red shield with a black bull head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8727" cy="78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B24">
        <w:rPr>
          <w:rFonts w:asciiTheme="minorHAnsi" w:hAnsiTheme="minorHAnsi"/>
          <w:b/>
          <w:sz w:val="36"/>
          <w:szCs w:val="36"/>
        </w:rPr>
        <w:tab/>
      </w:r>
      <w:r w:rsidR="00254B24">
        <w:rPr>
          <w:rFonts w:asciiTheme="minorHAnsi" w:hAnsiTheme="minorHAnsi"/>
          <w:b/>
          <w:sz w:val="36"/>
          <w:szCs w:val="36"/>
        </w:rPr>
        <w:tab/>
        <w:t xml:space="preserve">                  </w:t>
      </w:r>
      <w:r w:rsidR="00254B24">
        <w:rPr>
          <w:rFonts w:asciiTheme="minorHAnsi" w:hAnsiTheme="minorHAnsi"/>
          <w:b/>
          <w:sz w:val="36"/>
          <w:szCs w:val="36"/>
        </w:rPr>
        <w:tab/>
      </w:r>
      <w:r w:rsidR="00254B24">
        <w:rPr>
          <w:rFonts w:asciiTheme="minorHAnsi" w:hAnsiTheme="minorHAnsi"/>
          <w:b/>
          <w:sz w:val="36"/>
          <w:szCs w:val="36"/>
        </w:rPr>
        <w:tab/>
        <w:t xml:space="preserve"> </w:t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  <w:t xml:space="preserve">          </w:t>
      </w:r>
    </w:p>
    <w:p w14:paraId="389A96C6" w14:textId="10A37CB8" w:rsidR="00B63396" w:rsidRPr="008128C6" w:rsidRDefault="00EE5FF2" w:rsidP="00EE5FF2">
      <w:pPr>
        <w:pStyle w:val="NoSpacing"/>
        <w:jc w:val="center"/>
        <w:rPr>
          <w:rFonts w:asciiTheme="minorHAnsi" w:hAnsiTheme="minorHAnsi" w:cstheme="minorHAnsi"/>
          <w:caps/>
          <w:sz w:val="8"/>
          <w:szCs w:val="8"/>
          <w:lang w:val="en-GB"/>
        </w:rPr>
      </w:pPr>
      <w:r w:rsidRPr="008128C6">
        <w:rPr>
          <w:rFonts w:asciiTheme="minorHAnsi" w:hAnsiTheme="minorHAnsi" w:cstheme="minorHAnsi"/>
          <w:b/>
          <w:caps/>
          <w:sz w:val="32"/>
          <w:szCs w:val="32"/>
        </w:rPr>
        <w:t xml:space="preserve">Joan Snyder Award for Gender Diversity in </w:t>
      </w:r>
      <w:r w:rsidR="00410F29" w:rsidRPr="008128C6">
        <w:rPr>
          <w:rFonts w:asciiTheme="minorHAnsi" w:hAnsiTheme="minorHAnsi" w:cstheme="minorHAnsi"/>
          <w:b/>
          <w:caps/>
          <w:sz w:val="32"/>
          <w:szCs w:val="32"/>
        </w:rPr>
        <w:t xml:space="preserve">Research </w:t>
      </w:r>
      <w:r w:rsidRPr="008128C6">
        <w:rPr>
          <w:rFonts w:asciiTheme="minorHAnsi" w:hAnsiTheme="minorHAnsi" w:cstheme="minorHAnsi"/>
          <w:b/>
          <w:caps/>
          <w:sz w:val="32"/>
          <w:szCs w:val="32"/>
        </w:rPr>
        <w:t>Excellence</w:t>
      </w:r>
      <w:r w:rsidR="001F4A1F" w:rsidRPr="008128C6">
        <w:rPr>
          <w:rFonts w:asciiTheme="minorHAnsi" w:hAnsiTheme="minorHAnsi" w:cstheme="minorHAnsi"/>
          <w:b/>
          <w:caps/>
          <w:sz w:val="32"/>
          <w:szCs w:val="32"/>
        </w:rPr>
        <w:t xml:space="preserve"> Nomination Form</w:t>
      </w:r>
    </w:p>
    <w:p w14:paraId="1D96F84F" w14:textId="77777777" w:rsidR="00B63396" w:rsidRPr="008128C6" w:rsidRDefault="00B63396" w:rsidP="009356E4">
      <w:pPr>
        <w:pStyle w:val="NoSpacing"/>
        <w:rPr>
          <w:rFonts w:asciiTheme="minorHAnsi" w:hAnsiTheme="minorHAnsi" w:cstheme="minorHAnsi"/>
          <w:b/>
          <w:vanish/>
          <w:lang w:val="en-GB"/>
        </w:rPr>
      </w:pPr>
    </w:p>
    <w:p w14:paraId="43C0A206" w14:textId="21BCC0EF" w:rsidR="001E36E8" w:rsidRPr="008128C6" w:rsidRDefault="00145DF0" w:rsidP="00FD51C0">
      <w:pPr>
        <w:rPr>
          <w:rFonts w:asciiTheme="minorHAnsi" w:hAnsiTheme="minorHAnsi" w:cstheme="minorHAnsi"/>
          <w:b/>
          <w:color w:val="FF0000"/>
          <w:sz w:val="20"/>
        </w:rPr>
      </w:pPr>
      <w:r w:rsidRPr="008128C6">
        <w:rPr>
          <w:rFonts w:asciiTheme="minorHAnsi" w:hAnsiTheme="minorHAnsi" w:cstheme="minorHAnsi"/>
          <w:b/>
          <w:sz w:val="20"/>
        </w:rPr>
        <w:t xml:space="preserve">THE </w:t>
      </w:r>
      <w:r w:rsidR="00524384" w:rsidRPr="008128C6">
        <w:rPr>
          <w:rFonts w:asciiTheme="minorHAnsi" w:hAnsiTheme="minorHAnsi" w:cstheme="minorHAnsi"/>
          <w:b/>
          <w:sz w:val="20"/>
        </w:rPr>
        <w:t>NOMINATION FORM SHOULD</w:t>
      </w:r>
      <w:r w:rsidR="00F90D21" w:rsidRPr="008128C6">
        <w:rPr>
          <w:rFonts w:asciiTheme="minorHAnsi" w:hAnsiTheme="minorHAnsi" w:cstheme="minorHAnsi"/>
          <w:b/>
          <w:sz w:val="20"/>
        </w:rPr>
        <w:t xml:space="preserve"> BE</w:t>
      </w:r>
      <w:r w:rsidR="008323B9" w:rsidRPr="008128C6">
        <w:rPr>
          <w:rFonts w:asciiTheme="minorHAnsi" w:hAnsiTheme="minorHAnsi" w:cstheme="minorHAnsi"/>
          <w:b/>
          <w:sz w:val="20"/>
        </w:rPr>
        <w:t xml:space="preserve"> </w:t>
      </w:r>
      <w:r w:rsidR="00A57B01" w:rsidRPr="008128C6">
        <w:rPr>
          <w:rFonts w:asciiTheme="minorHAnsi" w:hAnsiTheme="minorHAnsi" w:cstheme="minorHAnsi"/>
          <w:b/>
          <w:sz w:val="20"/>
        </w:rPr>
        <w:t xml:space="preserve">SUBMITTED </w:t>
      </w:r>
      <w:r w:rsidRPr="008128C6">
        <w:rPr>
          <w:rFonts w:asciiTheme="minorHAnsi" w:hAnsiTheme="minorHAnsi" w:cstheme="minorHAnsi"/>
          <w:b/>
          <w:sz w:val="20"/>
        </w:rPr>
        <w:t>BY E</w:t>
      </w:r>
      <w:r w:rsidR="004D7FA3" w:rsidRPr="008128C6">
        <w:rPr>
          <w:rFonts w:asciiTheme="minorHAnsi" w:hAnsiTheme="minorHAnsi" w:cstheme="minorHAnsi"/>
          <w:b/>
          <w:sz w:val="20"/>
        </w:rPr>
        <w:t>-</w:t>
      </w:r>
      <w:r w:rsidRPr="008128C6">
        <w:rPr>
          <w:rFonts w:asciiTheme="minorHAnsi" w:hAnsiTheme="minorHAnsi" w:cstheme="minorHAnsi"/>
          <w:b/>
          <w:sz w:val="20"/>
        </w:rPr>
        <w:t xml:space="preserve">MAIL </w:t>
      </w:r>
      <w:r w:rsidR="00A57B01" w:rsidRPr="008128C6">
        <w:rPr>
          <w:rFonts w:asciiTheme="minorHAnsi" w:hAnsiTheme="minorHAnsi" w:cstheme="minorHAnsi"/>
          <w:b/>
          <w:sz w:val="20"/>
        </w:rPr>
        <w:t xml:space="preserve">TO THE SNYDER </w:t>
      </w:r>
      <w:r w:rsidR="00524384" w:rsidRPr="008128C6">
        <w:rPr>
          <w:rFonts w:asciiTheme="minorHAnsi" w:hAnsiTheme="minorHAnsi" w:cstheme="minorHAnsi"/>
          <w:b/>
          <w:sz w:val="20"/>
        </w:rPr>
        <w:t>EDUCATION COMMITTEE</w:t>
      </w:r>
      <w:r w:rsidR="00F90D21" w:rsidRPr="008128C6">
        <w:rPr>
          <w:rFonts w:asciiTheme="minorHAnsi" w:hAnsiTheme="minorHAnsi" w:cstheme="minorHAnsi"/>
          <w:b/>
          <w:sz w:val="20"/>
        </w:rPr>
        <w:t xml:space="preserve"> </w:t>
      </w:r>
      <w:r w:rsidR="002C7E9D" w:rsidRPr="008128C6">
        <w:rPr>
          <w:rFonts w:asciiTheme="minorHAnsi" w:hAnsiTheme="minorHAnsi" w:cstheme="minorHAnsi"/>
          <w:b/>
          <w:sz w:val="20"/>
        </w:rPr>
        <w:t>(</w:t>
      </w:r>
      <w:hyperlink r:id="rId13" w:history="1">
        <w:r w:rsidR="00150E00" w:rsidRPr="008128C6">
          <w:rPr>
            <w:rStyle w:val="Hyperlink"/>
            <w:rFonts w:asciiTheme="minorHAnsi" w:hAnsiTheme="minorHAnsi" w:cstheme="minorHAnsi"/>
            <w:sz w:val="20"/>
          </w:rPr>
          <w:t>snydered@ucalgary.ca</w:t>
        </w:r>
      </w:hyperlink>
      <w:r w:rsidR="002C7E9D" w:rsidRPr="008128C6">
        <w:rPr>
          <w:rStyle w:val="Hyperlink"/>
          <w:rFonts w:asciiTheme="minorHAnsi" w:hAnsiTheme="minorHAnsi" w:cstheme="minorHAnsi"/>
          <w:sz w:val="20"/>
        </w:rPr>
        <w:t>)</w:t>
      </w:r>
      <w:r w:rsidR="00150E00" w:rsidRPr="008128C6">
        <w:rPr>
          <w:rFonts w:asciiTheme="minorHAnsi" w:hAnsiTheme="minorHAnsi" w:cstheme="minorHAnsi"/>
        </w:rPr>
        <w:t xml:space="preserve"> </w:t>
      </w:r>
      <w:r w:rsidR="00046653" w:rsidRPr="008128C6">
        <w:rPr>
          <w:rFonts w:asciiTheme="minorHAnsi" w:hAnsiTheme="minorHAnsi" w:cstheme="minorHAnsi"/>
          <w:b/>
          <w:sz w:val="20"/>
        </w:rPr>
        <w:t>NO</w:t>
      </w:r>
      <w:r w:rsidR="009356E4" w:rsidRPr="008128C6">
        <w:rPr>
          <w:rFonts w:asciiTheme="minorHAnsi" w:hAnsiTheme="minorHAnsi" w:cstheme="minorHAnsi"/>
          <w:b/>
          <w:sz w:val="20"/>
        </w:rPr>
        <w:t xml:space="preserve"> LATER THAN</w:t>
      </w:r>
      <w:r w:rsidR="00F90D21" w:rsidRPr="008128C6">
        <w:rPr>
          <w:rFonts w:asciiTheme="minorHAnsi" w:hAnsiTheme="minorHAnsi" w:cstheme="minorHAnsi"/>
          <w:b/>
          <w:sz w:val="20"/>
        </w:rPr>
        <w:t xml:space="preserve"> </w:t>
      </w:r>
      <w:r w:rsidR="00524384" w:rsidRPr="008128C6">
        <w:rPr>
          <w:rFonts w:asciiTheme="minorHAnsi" w:hAnsiTheme="minorHAnsi" w:cstheme="minorHAnsi"/>
          <w:b/>
          <w:sz w:val="20"/>
        </w:rPr>
        <w:t>11</w:t>
      </w:r>
      <w:r w:rsidR="00F90D21" w:rsidRPr="008128C6">
        <w:rPr>
          <w:rFonts w:asciiTheme="minorHAnsi" w:hAnsiTheme="minorHAnsi" w:cstheme="minorHAnsi"/>
          <w:b/>
          <w:sz w:val="20"/>
        </w:rPr>
        <w:t>:</w:t>
      </w:r>
      <w:r w:rsidR="00524384" w:rsidRPr="008128C6">
        <w:rPr>
          <w:rFonts w:asciiTheme="minorHAnsi" w:hAnsiTheme="minorHAnsi" w:cstheme="minorHAnsi"/>
          <w:b/>
          <w:sz w:val="20"/>
        </w:rPr>
        <w:t>59</w:t>
      </w:r>
      <w:r w:rsidR="00F90D21" w:rsidRPr="008128C6">
        <w:rPr>
          <w:rFonts w:asciiTheme="minorHAnsi" w:hAnsiTheme="minorHAnsi" w:cstheme="minorHAnsi"/>
          <w:b/>
          <w:sz w:val="20"/>
        </w:rPr>
        <w:t xml:space="preserve"> </w:t>
      </w:r>
      <w:r w:rsidR="002F6965" w:rsidRPr="008128C6">
        <w:rPr>
          <w:rFonts w:asciiTheme="minorHAnsi" w:hAnsiTheme="minorHAnsi" w:cstheme="minorHAnsi"/>
          <w:b/>
          <w:sz w:val="20"/>
        </w:rPr>
        <w:t xml:space="preserve">PM </w:t>
      </w:r>
      <w:r w:rsidR="00F90D21" w:rsidRPr="008128C6">
        <w:rPr>
          <w:rFonts w:asciiTheme="minorHAnsi" w:hAnsiTheme="minorHAnsi" w:cstheme="minorHAnsi"/>
          <w:b/>
          <w:sz w:val="20"/>
          <w:highlight w:val="yellow"/>
        </w:rPr>
        <w:t>O</w:t>
      </w:r>
      <w:r w:rsidRPr="008128C6">
        <w:rPr>
          <w:rFonts w:asciiTheme="minorHAnsi" w:hAnsiTheme="minorHAnsi" w:cstheme="minorHAnsi"/>
          <w:b/>
          <w:sz w:val="20"/>
          <w:highlight w:val="yellow"/>
        </w:rPr>
        <w:t xml:space="preserve">N </w:t>
      </w:r>
      <w:r w:rsidR="00524384" w:rsidRPr="008128C6">
        <w:rPr>
          <w:rFonts w:asciiTheme="minorHAnsi" w:hAnsiTheme="minorHAnsi" w:cstheme="minorHAnsi"/>
          <w:b/>
          <w:sz w:val="20"/>
          <w:highlight w:val="yellow"/>
        </w:rPr>
        <w:t xml:space="preserve">MONDAY </w:t>
      </w:r>
      <w:r w:rsidR="009E5064" w:rsidRPr="008128C6">
        <w:rPr>
          <w:rFonts w:asciiTheme="minorHAnsi" w:hAnsiTheme="minorHAnsi" w:cstheme="minorHAnsi"/>
          <w:b/>
          <w:sz w:val="20"/>
          <w:highlight w:val="yellow"/>
        </w:rPr>
        <w:t xml:space="preserve">THE </w:t>
      </w:r>
      <w:r w:rsidR="00524384" w:rsidRPr="008128C6">
        <w:rPr>
          <w:rFonts w:asciiTheme="minorHAnsi" w:hAnsiTheme="minorHAnsi" w:cstheme="minorHAnsi"/>
          <w:b/>
          <w:sz w:val="20"/>
          <w:highlight w:val="yellow"/>
        </w:rPr>
        <w:t>29</w:t>
      </w:r>
      <w:r w:rsidR="009E5064" w:rsidRPr="008128C6">
        <w:rPr>
          <w:rFonts w:asciiTheme="minorHAnsi" w:hAnsiTheme="minorHAnsi" w:cstheme="minorHAnsi"/>
          <w:b/>
          <w:sz w:val="20"/>
          <w:highlight w:val="yellow"/>
          <w:vertAlign w:val="superscript"/>
        </w:rPr>
        <w:t>th</w:t>
      </w:r>
      <w:r w:rsidR="009E5064" w:rsidRPr="008128C6">
        <w:rPr>
          <w:rFonts w:asciiTheme="minorHAnsi" w:hAnsiTheme="minorHAnsi" w:cstheme="minorHAnsi"/>
          <w:b/>
          <w:sz w:val="20"/>
          <w:highlight w:val="yellow"/>
        </w:rPr>
        <w:t xml:space="preserve"> OF </w:t>
      </w:r>
      <w:r w:rsidR="00524384" w:rsidRPr="008128C6">
        <w:rPr>
          <w:rFonts w:asciiTheme="minorHAnsi" w:hAnsiTheme="minorHAnsi" w:cstheme="minorHAnsi"/>
          <w:b/>
          <w:sz w:val="20"/>
          <w:highlight w:val="yellow"/>
        </w:rPr>
        <w:t>SEPTEMBER</w:t>
      </w:r>
      <w:r w:rsidR="009E5064" w:rsidRPr="008128C6">
        <w:rPr>
          <w:rFonts w:asciiTheme="minorHAnsi" w:hAnsiTheme="minorHAnsi" w:cstheme="minorHAnsi"/>
          <w:b/>
          <w:sz w:val="20"/>
          <w:highlight w:val="yellow"/>
        </w:rPr>
        <w:t xml:space="preserve"> 202</w:t>
      </w:r>
      <w:r w:rsidR="002F6965" w:rsidRPr="008128C6">
        <w:rPr>
          <w:rFonts w:asciiTheme="minorHAnsi" w:hAnsiTheme="minorHAnsi" w:cstheme="minorHAnsi"/>
          <w:b/>
          <w:sz w:val="20"/>
        </w:rPr>
        <w:t>5</w:t>
      </w:r>
      <w:r w:rsidR="009E5064" w:rsidRPr="008128C6">
        <w:rPr>
          <w:rFonts w:asciiTheme="minorHAnsi" w:hAnsiTheme="minorHAnsi" w:cstheme="minorHAnsi"/>
          <w:b/>
          <w:sz w:val="20"/>
        </w:rPr>
        <w:t xml:space="preserve"> </w:t>
      </w:r>
      <w:r w:rsidRPr="008128C6">
        <w:rPr>
          <w:rFonts w:asciiTheme="minorHAnsi" w:hAnsiTheme="minorHAnsi" w:cstheme="minorHAnsi"/>
          <w:b/>
          <w:sz w:val="20"/>
        </w:rPr>
        <w:t>AS</w:t>
      </w:r>
      <w:r w:rsidR="00F90D21" w:rsidRPr="008128C6">
        <w:rPr>
          <w:rFonts w:asciiTheme="minorHAnsi" w:hAnsiTheme="minorHAnsi" w:cstheme="minorHAnsi"/>
          <w:b/>
          <w:sz w:val="20"/>
        </w:rPr>
        <w:t xml:space="preserve"> INDI</w:t>
      </w:r>
      <w:r w:rsidR="009356E4" w:rsidRPr="008128C6">
        <w:rPr>
          <w:rFonts w:asciiTheme="minorHAnsi" w:hAnsiTheme="minorHAnsi" w:cstheme="minorHAnsi"/>
          <w:b/>
          <w:sz w:val="20"/>
        </w:rPr>
        <w:t xml:space="preserve">CATED </w:t>
      </w:r>
      <w:r w:rsidR="004D7FA3" w:rsidRPr="008128C6">
        <w:rPr>
          <w:rFonts w:asciiTheme="minorHAnsi" w:hAnsiTheme="minorHAnsi" w:cstheme="minorHAnsi"/>
          <w:b/>
          <w:sz w:val="20"/>
        </w:rPr>
        <w:t>I</w:t>
      </w:r>
      <w:r w:rsidR="009356E4" w:rsidRPr="008128C6">
        <w:rPr>
          <w:rFonts w:asciiTheme="minorHAnsi" w:hAnsiTheme="minorHAnsi" w:cstheme="minorHAnsi"/>
          <w:b/>
          <w:sz w:val="20"/>
        </w:rPr>
        <w:t>N THE AWARD TERMS OF REFERENCE</w:t>
      </w:r>
      <w:r w:rsidR="00F90D21" w:rsidRPr="008128C6">
        <w:rPr>
          <w:rFonts w:asciiTheme="minorHAnsi" w:hAnsiTheme="minorHAnsi" w:cstheme="minorHAnsi"/>
          <w:b/>
          <w:sz w:val="20"/>
        </w:rPr>
        <w:t>.</w:t>
      </w:r>
      <w:r w:rsidR="001E36E8" w:rsidRPr="008128C6">
        <w:rPr>
          <w:rFonts w:asciiTheme="minorHAnsi" w:hAnsiTheme="minorHAnsi" w:cstheme="minorHAnsi"/>
          <w:b/>
          <w:sz w:val="20"/>
        </w:rPr>
        <w:t xml:space="preserve"> </w:t>
      </w:r>
    </w:p>
    <w:p w14:paraId="5014AA47" w14:textId="77777777" w:rsidR="00F90D21" w:rsidRPr="008128C6" w:rsidRDefault="00F90D21" w:rsidP="00FD51C0">
      <w:pPr>
        <w:rPr>
          <w:rFonts w:asciiTheme="minorHAnsi" w:hAnsiTheme="minorHAnsi" w:cstheme="minorHAnsi"/>
          <w:b/>
          <w:sz w:val="10"/>
          <w:szCs w:val="10"/>
        </w:rPr>
      </w:pPr>
    </w:p>
    <w:p w14:paraId="2D8D24F5" w14:textId="77777777" w:rsidR="00524384" w:rsidRPr="008128C6" w:rsidRDefault="00524384">
      <w:pPr>
        <w:pStyle w:val="BodyText"/>
        <w:jc w:val="both"/>
        <w:rPr>
          <w:rFonts w:asciiTheme="minorHAnsi" w:hAnsiTheme="minorHAnsi" w:cstheme="minorHAnsi"/>
          <w:i/>
          <w:sz w:val="20"/>
        </w:rPr>
      </w:pPr>
    </w:p>
    <w:p w14:paraId="43D5476D" w14:textId="18CA8CED" w:rsidR="0024186A" w:rsidRPr="008128C6" w:rsidRDefault="0024186A">
      <w:pPr>
        <w:pStyle w:val="BodyText"/>
        <w:jc w:val="both"/>
        <w:rPr>
          <w:rFonts w:asciiTheme="minorHAnsi" w:hAnsiTheme="minorHAnsi" w:cstheme="minorHAnsi"/>
          <w:i/>
          <w:sz w:val="20"/>
        </w:rPr>
      </w:pPr>
      <w:r w:rsidRPr="008128C6">
        <w:rPr>
          <w:rFonts w:asciiTheme="minorHAnsi" w:hAnsiTheme="minorHAnsi" w:cstheme="minorHAnsi"/>
          <w:i/>
          <w:sz w:val="20"/>
        </w:rPr>
        <w:t>As a public body, the</w:t>
      </w:r>
      <w:r w:rsidR="000551A3" w:rsidRPr="008128C6">
        <w:rPr>
          <w:rFonts w:asciiTheme="minorHAnsi" w:hAnsiTheme="minorHAnsi" w:cstheme="minorHAnsi"/>
          <w:i/>
          <w:sz w:val="20"/>
        </w:rPr>
        <w:t xml:space="preserve"> Snyder Institute</w:t>
      </w:r>
      <w:r w:rsidR="0032406A" w:rsidRPr="008128C6">
        <w:rPr>
          <w:rFonts w:asciiTheme="minorHAnsi" w:hAnsiTheme="minorHAnsi" w:cstheme="minorHAnsi"/>
          <w:i/>
          <w:sz w:val="20"/>
        </w:rPr>
        <w:t xml:space="preserve"> of Chronic Diseases </w:t>
      </w:r>
      <w:r w:rsidRPr="008128C6">
        <w:rPr>
          <w:rFonts w:asciiTheme="minorHAnsi" w:hAnsiTheme="minorHAnsi" w:cstheme="minorHAnsi"/>
          <w:i/>
          <w:sz w:val="20"/>
        </w:rPr>
        <w:t xml:space="preserve">is regulated by the Freedom of Information and Protection of Privacy Act (FOIPP) of Alberta. As such, the information on this Personal Data page will be for </w:t>
      </w:r>
      <w:r w:rsidR="00082B67" w:rsidRPr="008128C6">
        <w:rPr>
          <w:rFonts w:asciiTheme="minorHAnsi" w:hAnsiTheme="minorHAnsi" w:cstheme="minorHAnsi"/>
          <w:i/>
          <w:sz w:val="20"/>
        </w:rPr>
        <w:t>internal use ONLY</w:t>
      </w:r>
      <w:r w:rsidRPr="008128C6">
        <w:rPr>
          <w:rFonts w:asciiTheme="minorHAnsi" w:hAnsiTheme="minorHAnsi" w:cstheme="minorHAnsi"/>
          <w:i/>
          <w:sz w:val="20"/>
        </w:rPr>
        <w:t>.</w:t>
      </w:r>
    </w:p>
    <w:p w14:paraId="6821EE12" w14:textId="77777777" w:rsidR="0024186A" w:rsidRDefault="0024186A">
      <w:pPr>
        <w:rPr>
          <w:rFonts w:asciiTheme="minorHAnsi" w:hAnsiTheme="minorHAnsi" w:cs="Calibri"/>
        </w:rPr>
      </w:pPr>
    </w:p>
    <w:p w14:paraId="7E4866E3" w14:textId="14BBF585" w:rsidR="009F6810" w:rsidRPr="008128C6" w:rsidRDefault="009F6810" w:rsidP="009F6810">
      <w:pPr>
        <w:pStyle w:val="BodyText"/>
        <w:rPr>
          <w:rFonts w:asciiTheme="minorHAnsi" w:hAnsiTheme="minorHAnsi" w:cstheme="minorHAnsi"/>
          <w:sz w:val="20"/>
        </w:rPr>
      </w:pPr>
      <w:r w:rsidRPr="008128C6">
        <w:rPr>
          <w:rFonts w:asciiTheme="minorHAnsi" w:hAnsiTheme="minorHAnsi" w:cstheme="minorHAnsi"/>
          <w:sz w:val="20"/>
        </w:rPr>
        <w:t xml:space="preserve">SECTION 1:  </w:t>
      </w:r>
      <w:r w:rsidRPr="008128C6">
        <w:rPr>
          <w:rFonts w:asciiTheme="minorHAnsi" w:hAnsiTheme="minorHAnsi" w:cstheme="minorHAnsi"/>
          <w:sz w:val="20"/>
        </w:rPr>
        <w:t>Nominee Information</w:t>
      </w:r>
    </w:p>
    <w:p w14:paraId="3AA0179D" w14:textId="77777777" w:rsidR="009F6810" w:rsidRPr="008128C6" w:rsidRDefault="009F6810" w:rsidP="009F6810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113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6"/>
      </w:tblGrid>
      <w:tr w:rsidR="009F6810" w:rsidRPr="008128C6" w14:paraId="3E0AA0CA" w14:textId="77777777" w:rsidTr="009F6810">
        <w:trPr>
          <w:trHeight w:hRule="exact" w:val="317"/>
        </w:trPr>
        <w:tc>
          <w:tcPr>
            <w:tcW w:w="1132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AB6B355" w14:textId="6DC40480" w:rsidR="009F6810" w:rsidRPr="008128C6" w:rsidRDefault="009F6810" w:rsidP="000C5387">
            <w:pPr>
              <w:rPr>
                <w:rFonts w:asciiTheme="minorHAnsi" w:hAnsiTheme="minorHAnsi" w:cstheme="minorHAnsi"/>
                <w:sz w:val="20"/>
              </w:rPr>
            </w:pPr>
            <w:r w:rsidRPr="008128C6">
              <w:rPr>
                <w:rFonts w:asciiTheme="minorHAnsi" w:hAnsiTheme="minorHAnsi" w:cstheme="minorHAnsi"/>
                <w:b/>
                <w:sz w:val="20"/>
              </w:rPr>
              <w:t>Name</w:t>
            </w:r>
            <w:r w:rsidRPr="008128C6">
              <w:rPr>
                <w:rFonts w:asciiTheme="minorHAnsi" w:hAnsiTheme="minorHAnsi" w:cstheme="minorHAnsi"/>
                <w:b/>
                <w:sz w:val="20"/>
              </w:rPr>
              <w:t xml:space="preserve"> of Nominee</w:t>
            </w:r>
            <w:r w:rsidRPr="008128C6">
              <w:rPr>
                <w:rFonts w:asciiTheme="minorHAnsi" w:hAnsiTheme="minorHAnsi" w:cstheme="minorHAnsi"/>
                <w:b/>
                <w:sz w:val="20"/>
              </w:rPr>
              <w:t>: Surname, First Name</w:t>
            </w:r>
          </w:p>
        </w:tc>
      </w:tr>
      <w:tr w:rsidR="009F6810" w:rsidRPr="008128C6" w14:paraId="502A2FDC" w14:textId="77777777" w:rsidTr="009F6810">
        <w:trPr>
          <w:trHeight w:hRule="exact" w:val="415"/>
        </w:trPr>
        <w:tc>
          <w:tcPr>
            <w:tcW w:w="113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74837" w14:textId="77777777" w:rsidR="009F6810" w:rsidRPr="008128C6" w:rsidRDefault="009F6810" w:rsidP="000C5387">
            <w:pPr>
              <w:rPr>
                <w:rFonts w:asciiTheme="minorHAnsi" w:hAnsiTheme="minorHAnsi" w:cstheme="minorHAnsi"/>
                <w:sz w:val="20"/>
              </w:rPr>
            </w:pP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xt579"/>
                  <w:enabled/>
                  <w:calcOnExit w:val="0"/>
                  <w:textInput/>
                </w:ffData>
              </w:fldChar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instrText xml:space="preserve"> FORMTEXT </w:instrTex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</w:tc>
      </w:tr>
      <w:tr w:rsidR="009F6810" w:rsidRPr="008128C6" w14:paraId="1C73CF84" w14:textId="77777777" w:rsidTr="005E6EAF">
        <w:trPr>
          <w:trHeight w:val="937"/>
        </w:trPr>
        <w:tc>
          <w:tcPr>
            <w:tcW w:w="11326" w:type="dxa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3CDBCEBC" w14:textId="5796D9D0" w:rsidR="009F6810" w:rsidRPr="008128C6" w:rsidRDefault="009F6810" w:rsidP="000C5387">
            <w:p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128C6">
              <w:rPr>
                <w:rFonts w:asciiTheme="minorHAnsi" w:hAnsiTheme="minorHAnsi" w:cstheme="minorHAnsi"/>
                <w:b/>
                <w:sz w:val="20"/>
                <w:lang w:val="en-GB"/>
              </w:rPr>
              <w:t>Eligibility:</w:t>
            </w:r>
          </w:p>
          <w:p w14:paraId="51288EB8" w14:textId="77777777" w:rsidR="009F6810" w:rsidRPr="008128C6" w:rsidRDefault="009F6810" w:rsidP="000C5387">
            <w:pPr>
              <w:ind w:right="36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305E7493" w14:textId="4B376BD3" w:rsidR="009F6810" w:rsidRPr="008128C6" w:rsidRDefault="009F6810" w:rsidP="000C5387">
            <w:pPr>
              <w:ind w:right="36"/>
              <w:rPr>
                <w:rFonts w:asciiTheme="minorHAnsi" w:hAnsiTheme="minorHAnsi" w:cstheme="minorHAnsi"/>
                <w:sz w:val="20"/>
                <w:lang w:val="en-GB"/>
              </w:rPr>
            </w:pP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t>Do</w: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t>es</w: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t xml:space="preserve">the nominee </w: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t>belong to an equity-deserving gender group?  - Please see definitions at the end of this document.</w:t>
            </w:r>
          </w:p>
          <w:p w14:paraId="10977059" w14:textId="77777777" w:rsidR="009F6810" w:rsidRPr="008128C6" w:rsidRDefault="009F6810" w:rsidP="009F6810">
            <w:pPr>
              <w:ind w:right="318"/>
              <w:jc w:val="right"/>
              <w:rPr>
                <w:rFonts w:asciiTheme="minorHAnsi" w:hAnsiTheme="minorHAnsi" w:cstheme="minorHAnsi"/>
                <w:sz w:val="20"/>
              </w:rPr>
            </w:pPr>
          </w:p>
          <w:p w14:paraId="421DA971" w14:textId="77777777" w:rsidR="009F6810" w:rsidRPr="008128C6" w:rsidRDefault="009F6810" w:rsidP="009F6810">
            <w:pPr>
              <w:ind w:right="318"/>
              <w:jc w:val="right"/>
              <w:rPr>
                <w:rFonts w:asciiTheme="minorHAnsi" w:hAnsiTheme="minorHAnsi" w:cstheme="minorHAnsi"/>
                <w:sz w:val="20"/>
              </w:rPr>
            </w:pPr>
            <w:r w:rsidRPr="008128C6">
              <w:rPr>
                <w:rFonts w:asciiTheme="minorHAnsi" w:hAnsiTheme="minorHAnsi" w:cstheme="minorHAnsi"/>
                <w:sz w:val="20"/>
              </w:rPr>
              <w:t xml:space="preserve">Yes          </w:t>
            </w:r>
            <w:r w:rsidRPr="008128C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C6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8128C6">
              <w:rPr>
                <w:rFonts w:asciiTheme="minorHAnsi" w:hAnsiTheme="minorHAnsi" w:cstheme="minorHAnsi"/>
                <w:sz w:val="20"/>
              </w:rPr>
            </w:r>
            <w:r w:rsidRPr="008128C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128C6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6F36980B" w14:textId="77777777" w:rsidR="009F6810" w:rsidRPr="008128C6" w:rsidRDefault="009F6810" w:rsidP="009F6810">
            <w:pPr>
              <w:ind w:right="318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9F6810" w:rsidRPr="008128C6" w14:paraId="43D0ABA9" w14:textId="77777777" w:rsidTr="009F6810">
        <w:trPr>
          <w:trHeight w:val="901"/>
        </w:trPr>
        <w:tc>
          <w:tcPr>
            <w:tcW w:w="113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566FE20" w14:textId="260AE704" w:rsidR="009F6810" w:rsidRPr="008128C6" w:rsidRDefault="009F6810" w:rsidP="000C5387">
            <w:p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128C6">
              <w:rPr>
                <w:rFonts w:asciiTheme="minorHAnsi" w:hAnsiTheme="minorHAnsi" w:cstheme="minorHAnsi"/>
                <w:b/>
                <w:sz w:val="20"/>
                <w:lang w:val="en-GB"/>
              </w:rPr>
              <w:t>C</w:t>
            </w:r>
            <w:r w:rsidRPr="008128C6">
              <w:rPr>
                <w:rFonts w:asciiTheme="minorHAnsi" w:hAnsiTheme="minorHAnsi" w:cstheme="minorHAnsi"/>
                <w:b/>
                <w:sz w:val="20"/>
                <w:lang w:val="en-GB"/>
              </w:rPr>
              <w:t>ontact Details:</w:t>
            </w:r>
          </w:p>
          <w:p w14:paraId="4D86A329" w14:textId="77777777" w:rsidR="009F6810" w:rsidRPr="008128C6" w:rsidRDefault="009F6810" w:rsidP="000C538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128C6">
              <w:rPr>
                <w:rFonts w:asciiTheme="minorHAnsi" w:hAnsiTheme="minorHAnsi" w:cstheme="minorHAnsi"/>
                <w:b/>
                <w:sz w:val="20"/>
              </w:rPr>
              <w:t>E-mail:</w:t>
            </w:r>
          </w:p>
          <w:p w14:paraId="10310670" w14:textId="412E4BC3" w:rsidR="009F6810" w:rsidRPr="008128C6" w:rsidRDefault="009F6810" w:rsidP="000C5387">
            <w:p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instrText xml:space="preserve"> FORMTEXT </w:instrTex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</w:tc>
      </w:tr>
    </w:tbl>
    <w:p w14:paraId="76B0F8DE" w14:textId="77777777" w:rsidR="009F6810" w:rsidRPr="008128C6" w:rsidRDefault="009F6810">
      <w:pPr>
        <w:rPr>
          <w:rFonts w:asciiTheme="minorHAnsi" w:hAnsiTheme="minorHAnsi" w:cstheme="minorHAnsi"/>
          <w:sz w:val="20"/>
        </w:rPr>
      </w:pPr>
    </w:p>
    <w:p w14:paraId="3F53471A" w14:textId="4AE19E52" w:rsidR="009F6810" w:rsidRPr="008128C6" w:rsidRDefault="009F6810" w:rsidP="009F6810">
      <w:pPr>
        <w:pStyle w:val="BodyText"/>
        <w:rPr>
          <w:rFonts w:asciiTheme="minorHAnsi" w:hAnsiTheme="minorHAnsi" w:cstheme="minorHAnsi"/>
          <w:sz w:val="20"/>
        </w:rPr>
      </w:pPr>
      <w:r w:rsidRPr="008128C6">
        <w:rPr>
          <w:rFonts w:asciiTheme="minorHAnsi" w:hAnsiTheme="minorHAnsi" w:cstheme="minorHAnsi"/>
          <w:sz w:val="20"/>
        </w:rPr>
        <w:t xml:space="preserve">SECTION </w:t>
      </w:r>
      <w:r w:rsidRPr="008128C6">
        <w:rPr>
          <w:rFonts w:asciiTheme="minorHAnsi" w:hAnsiTheme="minorHAnsi" w:cstheme="minorHAnsi"/>
          <w:sz w:val="20"/>
        </w:rPr>
        <w:t>2</w:t>
      </w:r>
      <w:r w:rsidRPr="008128C6">
        <w:rPr>
          <w:rFonts w:asciiTheme="minorHAnsi" w:hAnsiTheme="minorHAnsi" w:cstheme="minorHAnsi"/>
          <w:sz w:val="20"/>
        </w:rPr>
        <w:t>:  Nomin</w:t>
      </w:r>
      <w:r w:rsidRPr="008128C6">
        <w:rPr>
          <w:rFonts w:asciiTheme="minorHAnsi" w:hAnsiTheme="minorHAnsi" w:cstheme="minorHAnsi"/>
          <w:sz w:val="20"/>
        </w:rPr>
        <w:t>ator Information</w:t>
      </w:r>
    </w:p>
    <w:p w14:paraId="78DB94FF" w14:textId="77777777" w:rsidR="009F6810" w:rsidRPr="008128C6" w:rsidRDefault="009F6810" w:rsidP="009F6810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113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6"/>
      </w:tblGrid>
      <w:tr w:rsidR="009F6810" w:rsidRPr="008128C6" w14:paraId="02182BA2" w14:textId="77777777" w:rsidTr="000C5387">
        <w:trPr>
          <w:trHeight w:hRule="exact" w:val="317"/>
        </w:trPr>
        <w:tc>
          <w:tcPr>
            <w:tcW w:w="1132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AEFF1B3" w14:textId="15637C7F" w:rsidR="009F6810" w:rsidRPr="008128C6" w:rsidRDefault="009F6810" w:rsidP="000C5387">
            <w:pPr>
              <w:rPr>
                <w:rFonts w:asciiTheme="minorHAnsi" w:hAnsiTheme="minorHAnsi" w:cstheme="minorHAnsi"/>
                <w:sz w:val="20"/>
              </w:rPr>
            </w:pPr>
            <w:r w:rsidRPr="008128C6">
              <w:rPr>
                <w:rFonts w:asciiTheme="minorHAnsi" w:hAnsiTheme="minorHAnsi" w:cstheme="minorHAnsi"/>
                <w:b/>
                <w:sz w:val="20"/>
              </w:rPr>
              <w:t>Name of Nomin</w:t>
            </w:r>
            <w:r w:rsidRPr="008128C6">
              <w:rPr>
                <w:rFonts w:asciiTheme="minorHAnsi" w:hAnsiTheme="minorHAnsi" w:cstheme="minorHAnsi"/>
                <w:b/>
                <w:sz w:val="20"/>
              </w:rPr>
              <w:t>ator</w:t>
            </w:r>
            <w:r w:rsidRPr="008128C6">
              <w:rPr>
                <w:rFonts w:asciiTheme="minorHAnsi" w:hAnsiTheme="minorHAnsi" w:cstheme="minorHAnsi"/>
                <w:b/>
                <w:sz w:val="20"/>
              </w:rPr>
              <w:t>: Surname, First Name</w:t>
            </w:r>
          </w:p>
        </w:tc>
      </w:tr>
      <w:tr w:rsidR="009F6810" w:rsidRPr="008128C6" w14:paraId="07F24AF5" w14:textId="77777777" w:rsidTr="000C5387">
        <w:trPr>
          <w:trHeight w:hRule="exact" w:val="415"/>
        </w:trPr>
        <w:tc>
          <w:tcPr>
            <w:tcW w:w="113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EA3E4" w14:textId="77777777" w:rsidR="009F6810" w:rsidRPr="008128C6" w:rsidRDefault="009F6810" w:rsidP="000C5387">
            <w:pPr>
              <w:rPr>
                <w:rFonts w:asciiTheme="minorHAnsi" w:hAnsiTheme="minorHAnsi" w:cstheme="minorHAnsi"/>
                <w:sz w:val="20"/>
              </w:rPr>
            </w:pP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xt579"/>
                  <w:enabled/>
                  <w:calcOnExit w:val="0"/>
                  <w:textInput/>
                </w:ffData>
              </w:fldChar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instrText xml:space="preserve"> FORMTEXT </w:instrTex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</w:tc>
      </w:tr>
      <w:tr w:rsidR="009F6810" w:rsidRPr="008128C6" w14:paraId="21864DE1" w14:textId="77777777" w:rsidTr="000C5387">
        <w:trPr>
          <w:trHeight w:val="901"/>
        </w:trPr>
        <w:tc>
          <w:tcPr>
            <w:tcW w:w="113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1011131" w14:textId="77777777" w:rsidR="009F6810" w:rsidRPr="008128C6" w:rsidRDefault="009F6810" w:rsidP="000C5387">
            <w:p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128C6">
              <w:rPr>
                <w:rFonts w:asciiTheme="minorHAnsi" w:hAnsiTheme="minorHAnsi" w:cstheme="minorHAnsi"/>
                <w:b/>
                <w:sz w:val="20"/>
                <w:lang w:val="en-GB"/>
              </w:rPr>
              <w:t>Contact Details:</w:t>
            </w:r>
          </w:p>
          <w:p w14:paraId="74D1C68F" w14:textId="77777777" w:rsidR="009F6810" w:rsidRPr="008128C6" w:rsidRDefault="009F6810" w:rsidP="000C5387">
            <w:p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10FD63F7" w14:textId="63B0C087" w:rsidR="009F6810" w:rsidRPr="008128C6" w:rsidRDefault="009F6810" w:rsidP="000C538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128C6">
              <w:rPr>
                <w:rFonts w:asciiTheme="minorHAnsi" w:hAnsiTheme="minorHAnsi" w:cstheme="minorHAnsi"/>
                <w:b/>
                <w:sz w:val="20"/>
              </w:rPr>
              <w:t>Phone</w:t>
            </w:r>
            <w:r w:rsidRPr="008128C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40621BAD" w14:textId="77777777" w:rsidR="009F6810" w:rsidRPr="008128C6" w:rsidRDefault="009F6810" w:rsidP="000C5387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instrText xml:space="preserve"> FORMTEXT </w:instrTex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  <w:p w14:paraId="575B4C58" w14:textId="77777777" w:rsidR="009F6810" w:rsidRPr="008128C6" w:rsidRDefault="009F6810" w:rsidP="000C5387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48CB3D1" w14:textId="77777777" w:rsidR="009F6810" w:rsidRPr="008128C6" w:rsidRDefault="009F6810" w:rsidP="009F681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128C6">
              <w:rPr>
                <w:rFonts w:asciiTheme="minorHAnsi" w:hAnsiTheme="minorHAnsi" w:cstheme="minorHAnsi"/>
                <w:b/>
                <w:sz w:val="20"/>
              </w:rPr>
              <w:t>E-mail:</w:t>
            </w:r>
          </w:p>
          <w:p w14:paraId="63E825CE" w14:textId="77777777" w:rsidR="009F6810" w:rsidRPr="008128C6" w:rsidRDefault="009F6810" w:rsidP="009F6810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instrText xml:space="preserve"> FORMTEXT </w:instrTex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8128C6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  <w:p w14:paraId="63F0A211" w14:textId="04DB4FB1" w:rsidR="009F6810" w:rsidRPr="008128C6" w:rsidRDefault="009F6810" w:rsidP="009F6810">
            <w:p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14:paraId="624F48A3" w14:textId="77777777" w:rsidR="009F6810" w:rsidRPr="008128C6" w:rsidRDefault="009F6810">
      <w:pPr>
        <w:rPr>
          <w:rFonts w:asciiTheme="minorHAnsi" w:hAnsiTheme="minorHAnsi" w:cstheme="minorHAnsi"/>
          <w:sz w:val="20"/>
        </w:rPr>
      </w:pPr>
    </w:p>
    <w:p w14:paraId="13FEF0B7" w14:textId="5E739885" w:rsidR="001F4A1F" w:rsidRPr="008128C6" w:rsidRDefault="001F4A1F" w:rsidP="001F4A1F">
      <w:pPr>
        <w:pStyle w:val="Heading3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  <w:r w:rsidRPr="008128C6">
        <w:rPr>
          <w:rFonts w:asciiTheme="minorHAnsi" w:hAnsiTheme="minorHAnsi" w:cstheme="minorHAnsi"/>
        </w:rPr>
        <w:t>SECTION 3: Statement of Nomination</w:t>
      </w:r>
    </w:p>
    <w:p w14:paraId="36655AE6" w14:textId="77777777" w:rsidR="001F4A1F" w:rsidRPr="008128C6" w:rsidRDefault="001F4A1F" w:rsidP="001F4A1F">
      <w:pPr>
        <w:rPr>
          <w:rFonts w:asciiTheme="minorHAnsi" w:hAnsiTheme="minorHAnsi" w:cstheme="minorHAnsi"/>
          <w:sz w:val="20"/>
        </w:rPr>
      </w:pPr>
    </w:p>
    <w:p w14:paraId="2C5B9947" w14:textId="2A55C128" w:rsidR="001F4A1F" w:rsidRPr="008128C6" w:rsidRDefault="001F4A1F" w:rsidP="001F4A1F">
      <w:pPr>
        <w:rPr>
          <w:rFonts w:asciiTheme="minorHAnsi" w:hAnsiTheme="minorHAnsi" w:cstheme="minorHAnsi"/>
          <w:sz w:val="20"/>
        </w:rPr>
      </w:pPr>
      <w:r w:rsidRPr="008128C6">
        <w:rPr>
          <w:rFonts w:asciiTheme="minorHAnsi" w:hAnsiTheme="minorHAnsi" w:cstheme="minorHAnsi"/>
          <w:sz w:val="20"/>
        </w:rPr>
        <w:t>Please provide a statement of nomination (maximum of 250 words) describing why the individual would be deserving of this award.</w:t>
      </w:r>
    </w:p>
    <w:tbl>
      <w:tblPr>
        <w:tblW w:w="110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1"/>
      </w:tblGrid>
      <w:tr w:rsidR="001F4A1F" w:rsidRPr="008128C6" w14:paraId="74CD26C5" w14:textId="77777777" w:rsidTr="000C5387">
        <w:trPr>
          <w:trHeight w:hRule="exact" w:val="2160"/>
        </w:trPr>
        <w:tc>
          <w:tcPr>
            <w:tcW w:w="1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3F0FD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</w:p>
          <w:p w14:paraId="0510FC98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  <w:r w:rsidRPr="008128C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0" w:name="Text347"/>
            <w:r w:rsidRPr="008128C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128C6">
              <w:rPr>
                <w:rFonts w:asciiTheme="minorHAnsi" w:hAnsiTheme="minorHAnsi" w:cstheme="minorHAnsi"/>
                <w:sz w:val="20"/>
              </w:rPr>
            </w:r>
            <w:r w:rsidRPr="008128C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128C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128C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128C6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  <w:p w14:paraId="77B70F29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</w:p>
          <w:p w14:paraId="44CD7DB9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</w:p>
          <w:p w14:paraId="1A5CF65B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</w:p>
          <w:p w14:paraId="7B63B3DB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</w:p>
          <w:p w14:paraId="3AF7DE9B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</w:p>
          <w:p w14:paraId="5223B880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</w:p>
          <w:p w14:paraId="3F69D852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</w:rPr>
            </w:pPr>
          </w:p>
          <w:p w14:paraId="5A9CA91D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4710A9E2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5520F9A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182D723F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2849290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52F75037" w14:textId="77777777" w:rsidR="001F4A1F" w:rsidRPr="008128C6" w:rsidRDefault="001F4A1F" w:rsidP="000C5387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B346477" w14:textId="77777777" w:rsidR="001F4A1F" w:rsidRPr="008128C6" w:rsidRDefault="001F4A1F">
      <w:pPr>
        <w:rPr>
          <w:rFonts w:asciiTheme="minorHAnsi" w:hAnsiTheme="minorHAnsi" w:cstheme="minorHAnsi"/>
          <w:sz w:val="20"/>
        </w:rPr>
      </w:pPr>
    </w:p>
    <w:p w14:paraId="13DDD147" w14:textId="77777777" w:rsidR="008128C6" w:rsidRDefault="008128C6">
      <w:pPr>
        <w:rPr>
          <w:rFonts w:asciiTheme="minorHAnsi" w:hAnsiTheme="minorHAnsi" w:cs="Calibri"/>
        </w:rPr>
      </w:pPr>
    </w:p>
    <w:p w14:paraId="723F48D7" w14:textId="77777777" w:rsidR="008128C6" w:rsidRPr="008128C6" w:rsidRDefault="008128C6" w:rsidP="008128C6">
      <w:pPr>
        <w:rPr>
          <w:rFonts w:asciiTheme="minorHAnsi" w:hAnsiTheme="minorHAnsi" w:cstheme="minorHAnsi"/>
          <w:sz w:val="20"/>
        </w:rPr>
      </w:pPr>
      <w:r w:rsidRPr="008128C6">
        <w:rPr>
          <w:rFonts w:asciiTheme="minorHAnsi" w:hAnsiTheme="minorHAnsi" w:cstheme="minorHAnsi"/>
          <w:sz w:val="20"/>
        </w:rPr>
        <w:t>Definitions:</w:t>
      </w:r>
    </w:p>
    <w:p w14:paraId="00DA5A3E" w14:textId="77777777" w:rsidR="008128C6" w:rsidRPr="008128C6" w:rsidRDefault="008128C6" w:rsidP="008128C6">
      <w:pPr>
        <w:rPr>
          <w:rFonts w:asciiTheme="minorHAnsi" w:hAnsiTheme="minorHAnsi" w:cstheme="minorHAnsi"/>
          <w:sz w:val="20"/>
        </w:rPr>
      </w:pPr>
    </w:p>
    <w:p w14:paraId="53C4B2D8" w14:textId="77777777" w:rsidR="008128C6" w:rsidRPr="008128C6" w:rsidRDefault="008128C6" w:rsidP="008128C6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  <w:sz w:val="20"/>
        </w:rPr>
      </w:pPr>
      <w:r w:rsidRPr="008128C6">
        <w:rPr>
          <w:rFonts w:asciiTheme="minorHAnsi" w:eastAsia="Calibri" w:hAnsiTheme="minorHAnsi" w:cstheme="minorHAnsi"/>
          <w:b/>
          <w:bCs/>
          <w:sz w:val="20"/>
          <w:u w:val="single"/>
        </w:rPr>
        <w:t xml:space="preserve">Equity-deserving* gender groups: </w:t>
      </w:r>
      <w:r w:rsidRPr="008128C6">
        <w:rPr>
          <w:rFonts w:asciiTheme="minorHAnsi" w:eastAsia="Calibri" w:hAnsiTheme="minorHAnsi" w:cstheme="minorHAnsi"/>
          <w:sz w:val="20"/>
          <w:u w:val="single"/>
        </w:rPr>
        <w:t xml:space="preserve">groups who have experienced </w:t>
      </w:r>
      <w:r w:rsidRPr="008128C6">
        <w:rPr>
          <w:rFonts w:asciiTheme="minorHAnsi" w:eastAsia="Calibri" w:hAnsiTheme="minorHAnsi" w:cstheme="minorHAnsi"/>
          <w:sz w:val="20"/>
          <w:u w:val="single"/>
          <w:lang w:val="en-CA"/>
        </w:rPr>
        <w:t>attitudinal, historic, social and environmental barriers based on their sex at birth, gender identity and/or gender expression. This includes women, transgender individuals and non-binary individuals.</w:t>
      </w:r>
      <w:r w:rsidRPr="008128C6">
        <w:rPr>
          <w:rFonts w:asciiTheme="minorHAnsi" w:hAnsiTheme="minorHAnsi" w:cstheme="minorHAnsi"/>
          <w:sz w:val="20"/>
        </w:rPr>
        <w:br/>
      </w:r>
    </w:p>
    <w:p w14:paraId="3C0DFCC2" w14:textId="77777777" w:rsidR="008128C6" w:rsidRPr="008128C6" w:rsidRDefault="008128C6" w:rsidP="008128C6">
      <w:pPr>
        <w:ind w:firstLine="720"/>
        <w:rPr>
          <w:rFonts w:asciiTheme="minorHAnsi" w:eastAsia="Calibri" w:hAnsiTheme="minorHAnsi" w:cstheme="minorHAnsi"/>
          <w:sz w:val="20"/>
        </w:rPr>
      </w:pPr>
      <w:r w:rsidRPr="008128C6">
        <w:rPr>
          <w:rFonts w:asciiTheme="minorHAnsi" w:eastAsia="Calibri" w:hAnsiTheme="minorHAnsi" w:cstheme="minorHAnsi"/>
          <w:sz w:val="20"/>
          <w:u w:val="single"/>
          <w:lang w:val="en-CA"/>
        </w:rPr>
        <w:t>*Alternative terminology: Equity-Denied, Equity-Seeking</w:t>
      </w:r>
    </w:p>
    <w:p w14:paraId="7FA6802E" w14:textId="77777777" w:rsidR="008128C6" w:rsidRPr="008128C6" w:rsidRDefault="008128C6" w:rsidP="008128C6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  <w:sz w:val="20"/>
        </w:rPr>
      </w:pPr>
      <w:r w:rsidRPr="008128C6">
        <w:rPr>
          <w:rFonts w:asciiTheme="minorHAnsi" w:eastAsia="Calibri" w:hAnsiTheme="minorHAnsi" w:cstheme="minorHAnsi"/>
          <w:b/>
          <w:bCs/>
          <w:sz w:val="20"/>
          <w:u w:val="single"/>
          <w:lang w:val="en-CA"/>
        </w:rPr>
        <w:t>Transgender:</w:t>
      </w:r>
      <w:r w:rsidRPr="008128C6">
        <w:rPr>
          <w:rFonts w:asciiTheme="minorHAnsi" w:eastAsia="Calibri" w:hAnsiTheme="minorHAnsi" w:cstheme="minorHAnsi"/>
          <w:sz w:val="20"/>
          <w:u w:val="single"/>
          <w:lang w:val="en-CA"/>
        </w:rPr>
        <w:t xml:space="preserve"> refers to people whose reported gender does not correspond to their reported sex at birth.</w:t>
      </w:r>
    </w:p>
    <w:p w14:paraId="31905F85" w14:textId="77777777" w:rsidR="008128C6" w:rsidRPr="008128C6" w:rsidRDefault="008128C6" w:rsidP="008128C6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  <w:sz w:val="20"/>
        </w:rPr>
      </w:pPr>
      <w:r w:rsidRPr="008128C6">
        <w:rPr>
          <w:rFonts w:asciiTheme="minorHAnsi" w:eastAsia="Calibri" w:hAnsiTheme="minorHAnsi" w:cstheme="minorHAnsi"/>
          <w:b/>
          <w:bCs/>
          <w:sz w:val="20"/>
          <w:u w:val="single"/>
          <w:lang w:val="en-CA"/>
        </w:rPr>
        <w:t>Non-binary:</w:t>
      </w:r>
      <w:r w:rsidRPr="008128C6">
        <w:rPr>
          <w:rFonts w:asciiTheme="minorHAnsi" w:eastAsia="Calibri" w:hAnsiTheme="minorHAnsi" w:cstheme="minorHAnsi"/>
          <w:sz w:val="20"/>
          <w:u w:val="single"/>
          <w:lang w:val="en-CA"/>
        </w:rPr>
        <w:t xml:space="preserve"> refers to people whose reported gender is not exclusively man or woman. Herein, non-binary is used to describe all genders that are neither exclusively man nor woman, although individuals might self-identify with other terms.</w:t>
      </w:r>
    </w:p>
    <w:p w14:paraId="0AAD4012" w14:textId="77777777" w:rsidR="008128C6" w:rsidRPr="008128C6" w:rsidRDefault="008128C6" w:rsidP="008128C6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  <w:sz w:val="20"/>
        </w:rPr>
      </w:pPr>
      <w:r w:rsidRPr="008128C6">
        <w:rPr>
          <w:rFonts w:asciiTheme="minorHAnsi" w:eastAsia="Calibri" w:hAnsiTheme="minorHAnsi" w:cstheme="minorHAnsi"/>
          <w:b/>
          <w:bCs/>
          <w:sz w:val="20"/>
          <w:u w:val="single"/>
          <w:lang w:val="en-CA"/>
        </w:rPr>
        <w:t>Women:</w:t>
      </w:r>
      <w:r w:rsidRPr="008128C6">
        <w:rPr>
          <w:rFonts w:asciiTheme="minorHAnsi" w:eastAsia="Calibri" w:hAnsiTheme="minorHAnsi" w:cstheme="minorHAnsi"/>
          <w:sz w:val="20"/>
          <w:u w:val="single"/>
          <w:lang w:val="en-CA"/>
        </w:rPr>
        <w:t xml:space="preserve"> refers to people who identify as women, this may or may not match their reported sex at birth.</w:t>
      </w:r>
    </w:p>
    <w:p w14:paraId="337FA258" w14:textId="77777777" w:rsidR="008128C6" w:rsidRPr="008128C6" w:rsidRDefault="008128C6" w:rsidP="008128C6">
      <w:pPr>
        <w:rPr>
          <w:rFonts w:asciiTheme="minorHAnsi" w:hAnsiTheme="minorHAnsi" w:cstheme="minorHAnsi"/>
          <w:sz w:val="20"/>
        </w:rPr>
      </w:pPr>
    </w:p>
    <w:p w14:paraId="4283DF76" w14:textId="77777777" w:rsidR="008128C6" w:rsidRPr="008128C6" w:rsidRDefault="008128C6" w:rsidP="008128C6">
      <w:pPr>
        <w:rPr>
          <w:rFonts w:asciiTheme="minorHAnsi" w:eastAsia="Calibri" w:hAnsiTheme="minorHAnsi" w:cstheme="minorHAnsi"/>
          <w:sz w:val="20"/>
        </w:rPr>
      </w:pPr>
      <w:r w:rsidRPr="008128C6">
        <w:rPr>
          <w:rFonts w:asciiTheme="minorHAnsi" w:eastAsia="Calibri" w:hAnsiTheme="minorHAnsi" w:cstheme="minorHAnsi"/>
          <w:sz w:val="20"/>
          <w:u w:val="single"/>
          <w:lang w:val="en-CA"/>
        </w:rPr>
        <w:t xml:space="preserve">Sources: </w:t>
      </w:r>
    </w:p>
    <w:p w14:paraId="5820955F" w14:textId="77777777" w:rsidR="008128C6" w:rsidRPr="008128C6" w:rsidRDefault="008128C6" w:rsidP="008128C6">
      <w:pPr>
        <w:rPr>
          <w:rFonts w:asciiTheme="minorHAnsi" w:eastAsia="Calibri" w:hAnsiTheme="minorHAnsi" w:cstheme="minorHAnsi"/>
          <w:sz w:val="20"/>
        </w:rPr>
      </w:pPr>
    </w:p>
    <w:p w14:paraId="750F3FBD" w14:textId="77777777" w:rsidR="008128C6" w:rsidRPr="008128C6" w:rsidRDefault="008128C6" w:rsidP="008128C6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  <w:sz w:val="20"/>
        </w:rPr>
      </w:pPr>
      <w:hyperlink r:id="rId14" w:anchor=":~:text=Equity%20%2F%20Equitable,groups%20while%20accounting%20for%20diversity.%22%20HYPERLINK%20%22https://equity.ubc.ca/resources/equity-inclusion-glossary-of-terms/" w:history="1">
        <w:r w:rsidRPr="008128C6">
          <w:rPr>
            <w:rStyle w:val="Hyperlink"/>
            <w:rFonts w:asciiTheme="minorHAnsi" w:eastAsia="Arial" w:hAnsiTheme="minorHAnsi" w:cstheme="minorHAnsi"/>
            <w:color w:val="auto"/>
            <w:sz w:val="20"/>
            <w:lang w:val="en-CA"/>
          </w:rPr>
          <w:t>Equity &amp; Inclusion Glossary of Terms</w:t>
        </w:r>
      </w:hyperlink>
      <w:r w:rsidRPr="008128C6">
        <w:rPr>
          <w:rFonts w:asciiTheme="minorHAnsi" w:eastAsia="Calibri" w:hAnsiTheme="minorHAnsi" w:cstheme="minorHAnsi"/>
          <w:sz w:val="20"/>
          <w:u w:val="single"/>
          <w:lang w:val="en-CA"/>
        </w:rPr>
        <w:t xml:space="preserve">. University of British Columbia Equity &amp; Inclusion Office. </w:t>
      </w:r>
    </w:p>
    <w:p w14:paraId="06953F79" w14:textId="77777777" w:rsidR="008128C6" w:rsidRPr="008128C6" w:rsidRDefault="008128C6" w:rsidP="008128C6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  <w:sz w:val="20"/>
        </w:rPr>
      </w:pPr>
      <w:hyperlink r:id="rId15" w:history="1">
        <w:r w:rsidRPr="008128C6">
          <w:rPr>
            <w:rStyle w:val="Hyperlink"/>
            <w:rFonts w:asciiTheme="minorHAnsi" w:eastAsia="Calibri" w:hAnsiTheme="minorHAnsi" w:cstheme="minorHAnsi"/>
            <w:color w:val="auto"/>
            <w:sz w:val="20"/>
            <w:lang w:val="en-CA"/>
          </w:rPr>
          <w:t xml:space="preserve">Canada Council for the Arts. </w:t>
        </w:r>
      </w:hyperlink>
    </w:p>
    <w:p w14:paraId="388F7319" w14:textId="4D6A6AEF" w:rsidR="008128C6" w:rsidRPr="008128C6" w:rsidRDefault="008128C6" w:rsidP="008128C6">
      <w:pPr>
        <w:pStyle w:val="ListParagraph"/>
        <w:numPr>
          <w:ilvl w:val="1"/>
          <w:numId w:val="3"/>
        </w:numPr>
        <w:rPr>
          <w:rFonts w:asciiTheme="minorHAnsi" w:eastAsia="Calibri" w:hAnsiTheme="minorHAnsi" w:cstheme="minorHAnsi"/>
          <w:sz w:val="20"/>
        </w:rPr>
      </w:pPr>
      <w:hyperlink r:id="rId16" w:history="1">
        <w:r w:rsidRPr="008128C6">
          <w:rPr>
            <w:rStyle w:val="Hyperlink"/>
            <w:rFonts w:asciiTheme="minorHAnsi" w:eastAsia="Calibri" w:hAnsiTheme="minorHAnsi" w:cstheme="minorHAnsi"/>
            <w:color w:val="auto"/>
            <w:sz w:val="20"/>
            <w:lang w:val="en-CA"/>
          </w:rPr>
          <w:t>Statistics Canada.</w:t>
        </w:r>
      </w:hyperlink>
      <w:r w:rsidRPr="008128C6">
        <w:rPr>
          <w:rStyle w:val="Hyperlink"/>
          <w:rFonts w:asciiTheme="minorHAnsi" w:eastAsia="Calibri" w:hAnsiTheme="minorHAnsi" w:cstheme="minorHAnsi"/>
          <w:color w:val="auto"/>
          <w:sz w:val="20"/>
          <w:lang w:val="en-CA"/>
        </w:rPr>
        <w:t xml:space="preserve"> Accessed</w:t>
      </w:r>
    </w:p>
    <w:sectPr w:rsidR="008128C6" w:rsidRPr="008128C6" w:rsidSect="00D17C43">
      <w:headerReference w:type="default" r:id="rId17"/>
      <w:footerReference w:type="default" r:id="rId18"/>
      <w:headerReference w:type="first" r:id="rId19"/>
      <w:pgSz w:w="12240" w:h="15840" w:code="1"/>
      <w:pgMar w:top="-648" w:right="720" w:bottom="720" w:left="72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5E24" w14:textId="77777777" w:rsidR="00896C90" w:rsidRDefault="00896C90">
      <w:r>
        <w:separator/>
      </w:r>
    </w:p>
  </w:endnote>
  <w:endnote w:type="continuationSeparator" w:id="0">
    <w:p w14:paraId="00FA4D79" w14:textId="77777777" w:rsidR="00896C90" w:rsidRDefault="0089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24F8C" w14:textId="2FDFA5C4" w:rsidR="00FF166E" w:rsidRDefault="00FF166E" w:rsidP="00D45C76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sz w:val="16"/>
        <w:szCs w:val="16"/>
      </w:rPr>
    </w:pPr>
    <w:r>
      <w:rPr>
        <w:sz w:val="16"/>
        <w:szCs w:val="16"/>
      </w:rPr>
      <w:tab/>
    </w:r>
    <w:r w:rsidRPr="00F65FDB">
      <w:rPr>
        <w:sz w:val="16"/>
        <w:szCs w:val="16"/>
      </w:rPr>
      <w:t xml:space="preserve">Supplemental Info - </w:t>
    </w:r>
    <w:r w:rsidRPr="00F65FDB">
      <w:rPr>
        <w:sz w:val="16"/>
        <w:szCs w:val="16"/>
      </w:rPr>
      <w:fldChar w:fldCharType="begin"/>
    </w:r>
    <w:r w:rsidRPr="00F65FDB">
      <w:rPr>
        <w:sz w:val="16"/>
        <w:szCs w:val="16"/>
      </w:rPr>
      <w:instrText xml:space="preserve"> PAGE   \* MERGEFORMAT </w:instrText>
    </w:r>
    <w:r w:rsidRPr="00F65FDB">
      <w:rPr>
        <w:sz w:val="16"/>
        <w:szCs w:val="16"/>
      </w:rPr>
      <w:fldChar w:fldCharType="separate"/>
    </w:r>
    <w:r w:rsidR="00422EB1">
      <w:rPr>
        <w:noProof/>
        <w:sz w:val="16"/>
        <w:szCs w:val="16"/>
      </w:rPr>
      <w:t>4</w:t>
    </w:r>
    <w:r w:rsidRPr="00F65FDB">
      <w:rPr>
        <w:sz w:val="16"/>
        <w:szCs w:val="16"/>
      </w:rPr>
      <w:fldChar w:fldCharType="end"/>
    </w:r>
    <w:r>
      <w:tab/>
    </w:r>
    <w:r w:rsidR="009E5064">
      <w:rPr>
        <w:sz w:val="16"/>
        <w:szCs w:val="16"/>
      </w:rPr>
      <w:t>Joan S</w:t>
    </w:r>
    <w:r w:rsidR="00EE5FF2">
      <w:rPr>
        <w:sz w:val="16"/>
        <w:szCs w:val="16"/>
      </w:rPr>
      <w:t>nyder Award</w:t>
    </w:r>
    <w:r>
      <w:rPr>
        <w:sz w:val="16"/>
        <w:szCs w:val="16"/>
      </w:rPr>
      <w:t xml:space="preserve"> 202</w:t>
    </w:r>
    <w:r w:rsidR="00EE5FF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F4F2" w14:textId="77777777" w:rsidR="00896C90" w:rsidRDefault="00896C90">
      <w:r>
        <w:separator/>
      </w:r>
    </w:p>
  </w:footnote>
  <w:footnote w:type="continuationSeparator" w:id="0">
    <w:p w14:paraId="71852123" w14:textId="77777777" w:rsidR="00896C90" w:rsidRDefault="0089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4B42" w14:textId="77777777" w:rsidR="00FF166E" w:rsidRDefault="00FF166E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3546" w14:textId="1809BD75" w:rsidR="00FF166E" w:rsidRDefault="00FF166E" w:rsidP="00B63396">
    <w:pPr>
      <w:rPr>
        <w:rFonts w:ascii="Calibri" w:hAnsi="Calibri" w:cs="Calibri"/>
        <w:b/>
        <w:lang w:val="en-GB"/>
      </w:rPr>
    </w:pPr>
    <w:r>
      <w:rPr>
        <w:rFonts w:ascii="Calibri" w:hAnsi="Calibri" w:cs="Calibri"/>
      </w:rPr>
      <w:t xml:space="preserve">                                                                                      </w:t>
    </w:r>
  </w:p>
  <w:p w14:paraId="1962B63E" w14:textId="77777777" w:rsidR="00FF166E" w:rsidRDefault="00FF1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1AE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1C23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F0C2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FAE7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62E8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C6E5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D9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64F9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8476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9E57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82CBE"/>
    <w:multiLevelType w:val="hybridMultilevel"/>
    <w:tmpl w:val="76529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975B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DCF71B3"/>
    <w:multiLevelType w:val="singleLevel"/>
    <w:tmpl w:val="7690D60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151F7ED2"/>
    <w:multiLevelType w:val="singleLevel"/>
    <w:tmpl w:val="F9A86190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8692E17"/>
    <w:multiLevelType w:val="singleLevel"/>
    <w:tmpl w:val="32E01D1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194938EC"/>
    <w:multiLevelType w:val="hybridMultilevel"/>
    <w:tmpl w:val="1A70A39E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C0F5C5"/>
    <w:multiLevelType w:val="hybridMultilevel"/>
    <w:tmpl w:val="3676CE3E"/>
    <w:lvl w:ilvl="0" w:tplc="A2202492">
      <w:start w:val="1"/>
      <w:numFmt w:val="decimal"/>
      <w:lvlText w:val="%1."/>
      <w:lvlJc w:val="left"/>
      <w:pPr>
        <w:ind w:left="720" w:hanging="360"/>
      </w:pPr>
    </w:lvl>
    <w:lvl w:ilvl="1" w:tplc="57AAA572">
      <w:start w:val="1"/>
      <w:numFmt w:val="decimal"/>
      <w:lvlText w:val="%2."/>
      <w:lvlJc w:val="left"/>
      <w:pPr>
        <w:ind w:left="1440" w:hanging="360"/>
      </w:pPr>
    </w:lvl>
    <w:lvl w:ilvl="2" w:tplc="AFCA8988">
      <w:start w:val="1"/>
      <w:numFmt w:val="lowerRoman"/>
      <w:lvlText w:val="%3."/>
      <w:lvlJc w:val="right"/>
      <w:pPr>
        <w:ind w:left="2160" w:hanging="180"/>
      </w:pPr>
    </w:lvl>
    <w:lvl w:ilvl="3" w:tplc="A23C507E">
      <w:start w:val="1"/>
      <w:numFmt w:val="decimal"/>
      <w:lvlText w:val="%4."/>
      <w:lvlJc w:val="left"/>
      <w:pPr>
        <w:ind w:left="2880" w:hanging="360"/>
      </w:pPr>
    </w:lvl>
    <w:lvl w:ilvl="4" w:tplc="4CD268E4">
      <w:start w:val="1"/>
      <w:numFmt w:val="lowerLetter"/>
      <w:lvlText w:val="%5."/>
      <w:lvlJc w:val="left"/>
      <w:pPr>
        <w:ind w:left="3600" w:hanging="360"/>
      </w:pPr>
    </w:lvl>
    <w:lvl w:ilvl="5" w:tplc="8E2EEE22">
      <w:start w:val="1"/>
      <w:numFmt w:val="lowerRoman"/>
      <w:lvlText w:val="%6."/>
      <w:lvlJc w:val="right"/>
      <w:pPr>
        <w:ind w:left="4320" w:hanging="180"/>
      </w:pPr>
    </w:lvl>
    <w:lvl w:ilvl="6" w:tplc="4790D4CA">
      <w:start w:val="1"/>
      <w:numFmt w:val="decimal"/>
      <w:lvlText w:val="%7."/>
      <w:lvlJc w:val="left"/>
      <w:pPr>
        <w:ind w:left="5040" w:hanging="360"/>
      </w:pPr>
    </w:lvl>
    <w:lvl w:ilvl="7" w:tplc="FEC69936">
      <w:start w:val="1"/>
      <w:numFmt w:val="lowerLetter"/>
      <w:lvlText w:val="%8."/>
      <w:lvlJc w:val="left"/>
      <w:pPr>
        <w:ind w:left="5760" w:hanging="360"/>
      </w:pPr>
    </w:lvl>
    <w:lvl w:ilvl="8" w:tplc="33468B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F56BB"/>
    <w:multiLevelType w:val="hybridMultilevel"/>
    <w:tmpl w:val="402AE8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9C41C3"/>
    <w:multiLevelType w:val="hybridMultilevel"/>
    <w:tmpl w:val="9F0E7F9E"/>
    <w:lvl w:ilvl="0" w:tplc="599E9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A1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CE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A3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E9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2A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C6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25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61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D2F04"/>
    <w:multiLevelType w:val="hybridMultilevel"/>
    <w:tmpl w:val="F808163A"/>
    <w:lvl w:ilvl="0" w:tplc="2DE880C6">
      <w:start w:val="1"/>
      <w:numFmt w:val="decimal"/>
      <w:lvlText w:val="%1."/>
      <w:lvlJc w:val="left"/>
      <w:pPr>
        <w:ind w:left="720" w:hanging="360"/>
      </w:pPr>
    </w:lvl>
    <w:lvl w:ilvl="1" w:tplc="8E2A745A">
      <w:start w:val="1"/>
      <w:numFmt w:val="decimal"/>
      <w:lvlText w:val="%2."/>
      <w:lvlJc w:val="left"/>
      <w:pPr>
        <w:ind w:left="1440" w:hanging="360"/>
      </w:pPr>
    </w:lvl>
    <w:lvl w:ilvl="2" w:tplc="2CFAD156">
      <w:start w:val="1"/>
      <w:numFmt w:val="lowerRoman"/>
      <w:lvlText w:val="%3."/>
      <w:lvlJc w:val="right"/>
      <w:pPr>
        <w:ind w:left="2160" w:hanging="180"/>
      </w:pPr>
    </w:lvl>
    <w:lvl w:ilvl="3" w:tplc="8C8A1818">
      <w:start w:val="1"/>
      <w:numFmt w:val="decimal"/>
      <w:lvlText w:val="%4."/>
      <w:lvlJc w:val="left"/>
      <w:pPr>
        <w:ind w:left="2880" w:hanging="360"/>
      </w:pPr>
    </w:lvl>
    <w:lvl w:ilvl="4" w:tplc="AA7A980E">
      <w:start w:val="1"/>
      <w:numFmt w:val="lowerLetter"/>
      <w:lvlText w:val="%5."/>
      <w:lvlJc w:val="left"/>
      <w:pPr>
        <w:ind w:left="3600" w:hanging="360"/>
      </w:pPr>
    </w:lvl>
    <w:lvl w:ilvl="5" w:tplc="E326DFC0">
      <w:start w:val="1"/>
      <w:numFmt w:val="lowerRoman"/>
      <w:lvlText w:val="%6."/>
      <w:lvlJc w:val="right"/>
      <w:pPr>
        <w:ind w:left="4320" w:hanging="180"/>
      </w:pPr>
    </w:lvl>
    <w:lvl w:ilvl="6" w:tplc="86E8E6B4">
      <w:start w:val="1"/>
      <w:numFmt w:val="decimal"/>
      <w:lvlText w:val="%7."/>
      <w:lvlJc w:val="left"/>
      <w:pPr>
        <w:ind w:left="5040" w:hanging="360"/>
      </w:pPr>
    </w:lvl>
    <w:lvl w:ilvl="7" w:tplc="30C68BF0">
      <w:start w:val="1"/>
      <w:numFmt w:val="lowerLetter"/>
      <w:lvlText w:val="%8."/>
      <w:lvlJc w:val="left"/>
      <w:pPr>
        <w:ind w:left="5760" w:hanging="360"/>
      </w:pPr>
    </w:lvl>
    <w:lvl w:ilvl="8" w:tplc="046E2A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F6A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97B0FAB"/>
    <w:multiLevelType w:val="hybridMultilevel"/>
    <w:tmpl w:val="9FFABBFA"/>
    <w:lvl w:ilvl="0" w:tplc="2650233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921EC"/>
    <w:multiLevelType w:val="singleLevel"/>
    <w:tmpl w:val="BC8AB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3BF60F24"/>
    <w:multiLevelType w:val="multilevel"/>
    <w:tmpl w:val="F6A255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959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BF5677"/>
    <w:multiLevelType w:val="hybridMultilevel"/>
    <w:tmpl w:val="972A975E"/>
    <w:lvl w:ilvl="0" w:tplc="5D4ED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03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CA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0D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ED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2E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C5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0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0E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A183B"/>
    <w:multiLevelType w:val="hybridMultilevel"/>
    <w:tmpl w:val="CE60BF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D7D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3F5537"/>
    <w:multiLevelType w:val="hybridMultilevel"/>
    <w:tmpl w:val="306AC68A"/>
    <w:lvl w:ilvl="0" w:tplc="55C02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0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A5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CC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C5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03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B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60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F4173"/>
    <w:multiLevelType w:val="singleLevel"/>
    <w:tmpl w:val="5C3E4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</w:abstractNum>
  <w:abstractNum w:abstractNumId="30" w15:restartNumberingAfterBreak="0">
    <w:nsid w:val="5AA5A21C"/>
    <w:multiLevelType w:val="hybridMultilevel"/>
    <w:tmpl w:val="9ABCA916"/>
    <w:lvl w:ilvl="0" w:tplc="59AA2158">
      <w:start w:val="1"/>
      <w:numFmt w:val="decimal"/>
      <w:lvlText w:val="%1."/>
      <w:lvlJc w:val="left"/>
      <w:pPr>
        <w:ind w:left="720" w:hanging="360"/>
      </w:pPr>
    </w:lvl>
    <w:lvl w:ilvl="1" w:tplc="897CC19C">
      <w:start w:val="1"/>
      <w:numFmt w:val="decimal"/>
      <w:lvlText w:val="%2."/>
      <w:lvlJc w:val="left"/>
      <w:pPr>
        <w:ind w:left="1440" w:hanging="360"/>
      </w:pPr>
    </w:lvl>
    <w:lvl w:ilvl="2" w:tplc="EFB2318C">
      <w:start w:val="1"/>
      <w:numFmt w:val="lowerRoman"/>
      <w:lvlText w:val="%3."/>
      <w:lvlJc w:val="right"/>
      <w:pPr>
        <w:ind w:left="2160" w:hanging="180"/>
      </w:pPr>
    </w:lvl>
    <w:lvl w:ilvl="3" w:tplc="0CDCD56C">
      <w:start w:val="1"/>
      <w:numFmt w:val="decimal"/>
      <w:lvlText w:val="%4."/>
      <w:lvlJc w:val="left"/>
      <w:pPr>
        <w:ind w:left="2880" w:hanging="360"/>
      </w:pPr>
    </w:lvl>
    <w:lvl w:ilvl="4" w:tplc="0EBA5438">
      <w:start w:val="1"/>
      <w:numFmt w:val="lowerLetter"/>
      <w:lvlText w:val="%5."/>
      <w:lvlJc w:val="left"/>
      <w:pPr>
        <w:ind w:left="3600" w:hanging="360"/>
      </w:pPr>
    </w:lvl>
    <w:lvl w:ilvl="5" w:tplc="61CEA302">
      <w:start w:val="1"/>
      <w:numFmt w:val="lowerRoman"/>
      <w:lvlText w:val="%6."/>
      <w:lvlJc w:val="right"/>
      <w:pPr>
        <w:ind w:left="4320" w:hanging="180"/>
      </w:pPr>
    </w:lvl>
    <w:lvl w:ilvl="6" w:tplc="1A4C2B7E">
      <w:start w:val="1"/>
      <w:numFmt w:val="decimal"/>
      <w:lvlText w:val="%7."/>
      <w:lvlJc w:val="left"/>
      <w:pPr>
        <w:ind w:left="5040" w:hanging="360"/>
      </w:pPr>
    </w:lvl>
    <w:lvl w:ilvl="7" w:tplc="0804F5F6">
      <w:start w:val="1"/>
      <w:numFmt w:val="lowerLetter"/>
      <w:lvlText w:val="%8."/>
      <w:lvlJc w:val="left"/>
      <w:pPr>
        <w:ind w:left="5760" w:hanging="360"/>
      </w:pPr>
    </w:lvl>
    <w:lvl w:ilvl="8" w:tplc="8932BB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120C8"/>
    <w:multiLevelType w:val="multilevel"/>
    <w:tmpl w:val="B5F055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A7545"/>
    <w:multiLevelType w:val="multilevel"/>
    <w:tmpl w:val="475609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8C5CB8"/>
    <w:multiLevelType w:val="multilevel"/>
    <w:tmpl w:val="A0CC51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6F53CE"/>
    <w:multiLevelType w:val="hybridMultilevel"/>
    <w:tmpl w:val="B30A2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A21EFC"/>
    <w:multiLevelType w:val="singleLevel"/>
    <w:tmpl w:val="BC8AB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8813ACE"/>
    <w:multiLevelType w:val="hybridMultilevel"/>
    <w:tmpl w:val="4BAA2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98B66"/>
    <w:multiLevelType w:val="hybridMultilevel"/>
    <w:tmpl w:val="C582B94A"/>
    <w:lvl w:ilvl="0" w:tplc="C798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E6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03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6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2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A1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05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AF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A6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9028">
    <w:abstractNumId w:val="19"/>
  </w:num>
  <w:num w:numId="2" w16cid:durableId="374082084">
    <w:abstractNumId w:val="30"/>
  </w:num>
  <w:num w:numId="3" w16cid:durableId="234895242">
    <w:abstractNumId w:val="16"/>
  </w:num>
  <w:num w:numId="4" w16cid:durableId="1946843816">
    <w:abstractNumId w:val="28"/>
  </w:num>
  <w:num w:numId="5" w16cid:durableId="609363643">
    <w:abstractNumId w:val="18"/>
  </w:num>
  <w:num w:numId="6" w16cid:durableId="1921795894">
    <w:abstractNumId w:val="25"/>
  </w:num>
  <w:num w:numId="7" w16cid:durableId="1876187713">
    <w:abstractNumId w:val="37"/>
  </w:num>
  <w:num w:numId="8" w16cid:durableId="2134522051">
    <w:abstractNumId w:val="13"/>
  </w:num>
  <w:num w:numId="9" w16cid:durableId="1277060528">
    <w:abstractNumId w:val="13"/>
  </w:num>
  <w:num w:numId="10" w16cid:durableId="369764679">
    <w:abstractNumId w:val="20"/>
  </w:num>
  <w:num w:numId="11" w16cid:durableId="1723559280">
    <w:abstractNumId w:val="12"/>
  </w:num>
  <w:num w:numId="12" w16cid:durableId="1023168474">
    <w:abstractNumId w:val="14"/>
  </w:num>
  <w:num w:numId="13" w16cid:durableId="1570991978">
    <w:abstractNumId w:val="24"/>
  </w:num>
  <w:num w:numId="14" w16cid:durableId="1001155406">
    <w:abstractNumId w:val="27"/>
  </w:num>
  <w:num w:numId="15" w16cid:durableId="297301305">
    <w:abstractNumId w:val="29"/>
  </w:num>
  <w:num w:numId="16" w16cid:durableId="1685206198">
    <w:abstractNumId w:val="22"/>
  </w:num>
  <w:num w:numId="17" w16cid:durableId="1809740724">
    <w:abstractNumId w:val="35"/>
  </w:num>
  <w:num w:numId="18" w16cid:durableId="1354528606">
    <w:abstractNumId w:val="32"/>
  </w:num>
  <w:num w:numId="19" w16cid:durableId="1330401786">
    <w:abstractNumId w:val="23"/>
  </w:num>
  <w:num w:numId="20" w16cid:durableId="2062169908">
    <w:abstractNumId w:val="33"/>
  </w:num>
  <w:num w:numId="21" w16cid:durableId="2046786984">
    <w:abstractNumId w:val="31"/>
  </w:num>
  <w:num w:numId="22" w16cid:durableId="1980302497">
    <w:abstractNumId w:val="11"/>
  </w:num>
  <w:num w:numId="23" w16cid:durableId="1161233927">
    <w:abstractNumId w:val="9"/>
  </w:num>
  <w:num w:numId="24" w16cid:durableId="1232235725">
    <w:abstractNumId w:val="7"/>
  </w:num>
  <w:num w:numId="25" w16cid:durableId="1595748666">
    <w:abstractNumId w:val="6"/>
  </w:num>
  <w:num w:numId="26" w16cid:durableId="1886521497">
    <w:abstractNumId w:val="5"/>
  </w:num>
  <w:num w:numId="27" w16cid:durableId="988244927">
    <w:abstractNumId w:val="4"/>
  </w:num>
  <w:num w:numId="28" w16cid:durableId="826557906">
    <w:abstractNumId w:val="8"/>
  </w:num>
  <w:num w:numId="29" w16cid:durableId="247928040">
    <w:abstractNumId w:val="3"/>
  </w:num>
  <w:num w:numId="30" w16cid:durableId="1624461482">
    <w:abstractNumId w:val="2"/>
  </w:num>
  <w:num w:numId="31" w16cid:durableId="2107723593">
    <w:abstractNumId w:val="1"/>
  </w:num>
  <w:num w:numId="32" w16cid:durableId="72972700">
    <w:abstractNumId w:val="0"/>
  </w:num>
  <w:num w:numId="33" w16cid:durableId="846361409">
    <w:abstractNumId w:val="10"/>
  </w:num>
  <w:num w:numId="34" w16cid:durableId="1966689788">
    <w:abstractNumId w:val="34"/>
  </w:num>
  <w:num w:numId="35" w16cid:durableId="1138953216">
    <w:abstractNumId w:val="36"/>
  </w:num>
  <w:num w:numId="36" w16cid:durableId="1612516807">
    <w:abstractNumId w:val="26"/>
  </w:num>
  <w:num w:numId="37" w16cid:durableId="581334614">
    <w:abstractNumId w:val="17"/>
  </w:num>
  <w:num w:numId="38" w16cid:durableId="244843712">
    <w:abstractNumId w:val="21"/>
  </w:num>
  <w:num w:numId="39" w16cid:durableId="13193827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30"/>
    <w:rsid w:val="00024E27"/>
    <w:rsid w:val="00042FD0"/>
    <w:rsid w:val="000437DC"/>
    <w:rsid w:val="00045D97"/>
    <w:rsid w:val="00046653"/>
    <w:rsid w:val="0005099A"/>
    <w:rsid w:val="000551A3"/>
    <w:rsid w:val="00066FF5"/>
    <w:rsid w:val="00081E6B"/>
    <w:rsid w:val="00082B67"/>
    <w:rsid w:val="000859CF"/>
    <w:rsid w:val="00093992"/>
    <w:rsid w:val="000B6147"/>
    <w:rsid w:val="000C18FF"/>
    <w:rsid w:val="000C4A1D"/>
    <w:rsid w:val="000D004A"/>
    <w:rsid w:val="000D454B"/>
    <w:rsid w:val="000E50E7"/>
    <w:rsid w:val="000F432A"/>
    <w:rsid w:val="000F47F7"/>
    <w:rsid w:val="000F4883"/>
    <w:rsid w:val="000F67BC"/>
    <w:rsid w:val="001056FC"/>
    <w:rsid w:val="001145F6"/>
    <w:rsid w:val="0013383F"/>
    <w:rsid w:val="001366AC"/>
    <w:rsid w:val="00145DF0"/>
    <w:rsid w:val="00150E00"/>
    <w:rsid w:val="00156BAC"/>
    <w:rsid w:val="00156E72"/>
    <w:rsid w:val="001633A9"/>
    <w:rsid w:val="00166D48"/>
    <w:rsid w:val="00182D02"/>
    <w:rsid w:val="00183344"/>
    <w:rsid w:val="00196B4B"/>
    <w:rsid w:val="001B6CCF"/>
    <w:rsid w:val="001C5CAE"/>
    <w:rsid w:val="001E36E8"/>
    <w:rsid w:val="001F4A1F"/>
    <w:rsid w:val="001F4CDB"/>
    <w:rsid w:val="0021326F"/>
    <w:rsid w:val="00222C33"/>
    <w:rsid w:val="00227AAF"/>
    <w:rsid w:val="0024186A"/>
    <w:rsid w:val="00244EA6"/>
    <w:rsid w:val="0024662B"/>
    <w:rsid w:val="002466B8"/>
    <w:rsid w:val="002537C4"/>
    <w:rsid w:val="00254468"/>
    <w:rsid w:val="00254B24"/>
    <w:rsid w:val="00256CB4"/>
    <w:rsid w:val="002717D6"/>
    <w:rsid w:val="0028302C"/>
    <w:rsid w:val="00290ED7"/>
    <w:rsid w:val="002C3DA2"/>
    <w:rsid w:val="002C44D5"/>
    <w:rsid w:val="002C7E9D"/>
    <w:rsid w:val="002D02C5"/>
    <w:rsid w:val="002E2722"/>
    <w:rsid w:val="002F6965"/>
    <w:rsid w:val="002F71A6"/>
    <w:rsid w:val="00301D45"/>
    <w:rsid w:val="00307A23"/>
    <w:rsid w:val="00314AE2"/>
    <w:rsid w:val="00316264"/>
    <w:rsid w:val="00322741"/>
    <w:rsid w:val="0032406A"/>
    <w:rsid w:val="0034406C"/>
    <w:rsid w:val="003558CD"/>
    <w:rsid w:val="0036023A"/>
    <w:rsid w:val="003634ED"/>
    <w:rsid w:val="00364887"/>
    <w:rsid w:val="00365E96"/>
    <w:rsid w:val="003664AB"/>
    <w:rsid w:val="003670F1"/>
    <w:rsid w:val="00385064"/>
    <w:rsid w:val="00393FAA"/>
    <w:rsid w:val="0039764D"/>
    <w:rsid w:val="003A0684"/>
    <w:rsid w:val="003A2E88"/>
    <w:rsid w:val="003B1665"/>
    <w:rsid w:val="003B33EF"/>
    <w:rsid w:val="003B4D23"/>
    <w:rsid w:val="003C0BE2"/>
    <w:rsid w:val="003D240A"/>
    <w:rsid w:val="00410F29"/>
    <w:rsid w:val="00413385"/>
    <w:rsid w:val="0041355D"/>
    <w:rsid w:val="00422EB1"/>
    <w:rsid w:val="004259EA"/>
    <w:rsid w:val="0043730D"/>
    <w:rsid w:val="004469F8"/>
    <w:rsid w:val="004633B6"/>
    <w:rsid w:val="00463671"/>
    <w:rsid w:val="0046595F"/>
    <w:rsid w:val="00492199"/>
    <w:rsid w:val="0049270E"/>
    <w:rsid w:val="004A709A"/>
    <w:rsid w:val="004D21A2"/>
    <w:rsid w:val="004D7FA3"/>
    <w:rsid w:val="004E294E"/>
    <w:rsid w:val="004F53D8"/>
    <w:rsid w:val="00503B55"/>
    <w:rsid w:val="00505799"/>
    <w:rsid w:val="00507F32"/>
    <w:rsid w:val="00515083"/>
    <w:rsid w:val="005166B2"/>
    <w:rsid w:val="00520BAC"/>
    <w:rsid w:val="00524384"/>
    <w:rsid w:val="00524667"/>
    <w:rsid w:val="00537656"/>
    <w:rsid w:val="005446D6"/>
    <w:rsid w:val="00550794"/>
    <w:rsid w:val="00552F4F"/>
    <w:rsid w:val="005572FF"/>
    <w:rsid w:val="00586CF3"/>
    <w:rsid w:val="005B13C9"/>
    <w:rsid w:val="005C5721"/>
    <w:rsid w:val="005D3631"/>
    <w:rsid w:val="005D3988"/>
    <w:rsid w:val="005E0CDD"/>
    <w:rsid w:val="005E3E85"/>
    <w:rsid w:val="005E4A01"/>
    <w:rsid w:val="006037A5"/>
    <w:rsid w:val="006122D2"/>
    <w:rsid w:val="006279C4"/>
    <w:rsid w:val="00627F98"/>
    <w:rsid w:val="006340E5"/>
    <w:rsid w:val="00636437"/>
    <w:rsid w:val="0064056F"/>
    <w:rsid w:val="00667016"/>
    <w:rsid w:val="00672D37"/>
    <w:rsid w:val="00676944"/>
    <w:rsid w:val="00677242"/>
    <w:rsid w:val="006865E7"/>
    <w:rsid w:val="00690120"/>
    <w:rsid w:val="0069047E"/>
    <w:rsid w:val="00691E8D"/>
    <w:rsid w:val="006A0594"/>
    <w:rsid w:val="006A551B"/>
    <w:rsid w:val="006B3ECE"/>
    <w:rsid w:val="006B4D78"/>
    <w:rsid w:val="006B4FB2"/>
    <w:rsid w:val="006D2A86"/>
    <w:rsid w:val="006D57BB"/>
    <w:rsid w:val="006D761B"/>
    <w:rsid w:val="006D7900"/>
    <w:rsid w:val="006E032C"/>
    <w:rsid w:val="006F0DA8"/>
    <w:rsid w:val="0072683F"/>
    <w:rsid w:val="00743DE8"/>
    <w:rsid w:val="0075187D"/>
    <w:rsid w:val="00775CFF"/>
    <w:rsid w:val="00776D8F"/>
    <w:rsid w:val="007836FE"/>
    <w:rsid w:val="007857AD"/>
    <w:rsid w:val="00787553"/>
    <w:rsid w:val="007A7DC6"/>
    <w:rsid w:val="007B0B02"/>
    <w:rsid w:val="007C44F5"/>
    <w:rsid w:val="007C5ABA"/>
    <w:rsid w:val="007D2D63"/>
    <w:rsid w:val="007D3C4A"/>
    <w:rsid w:val="007D6D85"/>
    <w:rsid w:val="007E6D91"/>
    <w:rsid w:val="007F38A0"/>
    <w:rsid w:val="007F53EE"/>
    <w:rsid w:val="008128C6"/>
    <w:rsid w:val="008130FC"/>
    <w:rsid w:val="00816D24"/>
    <w:rsid w:val="00824A13"/>
    <w:rsid w:val="0083191F"/>
    <w:rsid w:val="008323B9"/>
    <w:rsid w:val="0084293B"/>
    <w:rsid w:val="0084336D"/>
    <w:rsid w:val="00851671"/>
    <w:rsid w:val="00854A60"/>
    <w:rsid w:val="00896C90"/>
    <w:rsid w:val="008A3E7E"/>
    <w:rsid w:val="008A6FF1"/>
    <w:rsid w:val="008C0A79"/>
    <w:rsid w:val="008C2C54"/>
    <w:rsid w:val="008E6095"/>
    <w:rsid w:val="008E713A"/>
    <w:rsid w:val="00906C28"/>
    <w:rsid w:val="00922702"/>
    <w:rsid w:val="009267FF"/>
    <w:rsid w:val="0093017F"/>
    <w:rsid w:val="00934811"/>
    <w:rsid w:val="009356E4"/>
    <w:rsid w:val="00935AC6"/>
    <w:rsid w:val="00942F0D"/>
    <w:rsid w:val="00943635"/>
    <w:rsid w:val="00943ED9"/>
    <w:rsid w:val="00944AA8"/>
    <w:rsid w:val="00954B62"/>
    <w:rsid w:val="00963D9A"/>
    <w:rsid w:val="009770F7"/>
    <w:rsid w:val="0098188C"/>
    <w:rsid w:val="00983453"/>
    <w:rsid w:val="00985177"/>
    <w:rsid w:val="0099095E"/>
    <w:rsid w:val="009962CB"/>
    <w:rsid w:val="009A0BDA"/>
    <w:rsid w:val="009A5171"/>
    <w:rsid w:val="009A5192"/>
    <w:rsid w:val="009D7DCF"/>
    <w:rsid w:val="009E08FF"/>
    <w:rsid w:val="009E3D3D"/>
    <w:rsid w:val="009E5064"/>
    <w:rsid w:val="009E6CB3"/>
    <w:rsid w:val="009E73DF"/>
    <w:rsid w:val="009F6810"/>
    <w:rsid w:val="009F701E"/>
    <w:rsid w:val="00A203B7"/>
    <w:rsid w:val="00A212FE"/>
    <w:rsid w:val="00A35E3A"/>
    <w:rsid w:val="00A36F4B"/>
    <w:rsid w:val="00A47002"/>
    <w:rsid w:val="00A51C2E"/>
    <w:rsid w:val="00A56B8D"/>
    <w:rsid w:val="00A57B01"/>
    <w:rsid w:val="00A64368"/>
    <w:rsid w:val="00A6598A"/>
    <w:rsid w:val="00A75290"/>
    <w:rsid w:val="00A82CE2"/>
    <w:rsid w:val="00A84266"/>
    <w:rsid w:val="00A914E1"/>
    <w:rsid w:val="00A935AF"/>
    <w:rsid w:val="00AA0385"/>
    <w:rsid w:val="00AA3244"/>
    <w:rsid w:val="00AA5653"/>
    <w:rsid w:val="00AC1F3E"/>
    <w:rsid w:val="00AC26CF"/>
    <w:rsid w:val="00AD4E99"/>
    <w:rsid w:val="00AD6A4E"/>
    <w:rsid w:val="00AD6B4E"/>
    <w:rsid w:val="00AE0288"/>
    <w:rsid w:val="00AE59BE"/>
    <w:rsid w:val="00AF5615"/>
    <w:rsid w:val="00B019FC"/>
    <w:rsid w:val="00B0598F"/>
    <w:rsid w:val="00B12146"/>
    <w:rsid w:val="00B16ADF"/>
    <w:rsid w:val="00B23E9D"/>
    <w:rsid w:val="00B2792E"/>
    <w:rsid w:val="00B303D3"/>
    <w:rsid w:val="00B454BE"/>
    <w:rsid w:val="00B467E8"/>
    <w:rsid w:val="00B63396"/>
    <w:rsid w:val="00B6638B"/>
    <w:rsid w:val="00B72D77"/>
    <w:rsid w:val="00B956AF"/>
    <w:rsid w:val="00BA5AEB"/>
    <w:rsid w:val="00BB3C07"/>
    <w:rsid w:val="00BB3E14"/>
    <w:rsid w:val="00BB61B3"/>
    <w:rsid w:val="00BD65DD"/>
    <w:rsid w:val="00BD6A30"/>
    <w:rsid w:val="00BE7480"/>
    <w:rsid w:val="00BF76C9"/>
    <w:rsid w:val="00C12324"/>
    <w:rsid w:val="00C16094"/>
    <w:rsid w:val="00C26A05"/>
    <w:rsid w:val="00C3649E"/>
    <w:rsid w:val="00C4238E"/>
    <w:rsid w:val="00C439CC"/>
    <w:rsid w:val="00C73DD8"/>
    <w:rsid w:val="00C742A9"/>
    <w:rsid w:val="00C80A9E"/>
    <w:rsid w:val="00C877A7"/>
    <w:rsid w:val="00C95A6B"/>
    <w:rsid w:val="00C9734D"/>
    <w:rsid w:val="00CA4EE2"/>
    <w:rsid w:val="00CB03C8"/>
    <w:rsid w:val="00CB6D38"/>
    <w:rsid w:val="00CD6FF6"/>
    <w:rsid w:val="00CE4ABC"/>
    <w:rsid w:val="00CF146A"/>
    <w:rsid w:val="00CF266B"/>
    <w:rsid w:val="00D17C43"/>
    <w:rsid w:val="00D204C7"/>
    <w:rsid w:val="00D23045"/>
    <w:rsid w:val="00D40828"/>
    <w:rsid w:val="00D45C76"/>
    <w:rsid w:val="00D53515"/>
    <w:rsid w:val="00D547D0"/>
    <w:rsid w:val="00D631F5"/>
    <w:rsid w:val="00D73D2C"/>
    <w:rsid w:val="00D80C87"/>
    <w:rsid w:val="00D82DC4"/>
    <w:rsid w:val="00D918D8"/>
    <w:rsid w:val="00D96186"/>
    <w:rsid w:val="00DB02B2"/>
    <w:rsid w:val="00DB4440"/>
    <w:rsid w:val="00DC3E56"/>
    <w:rsid w:val="00DE22A6"/>
    <w:rsid w:val="00DE5C91"/>
    <w:rsid w:val="00E069C0"/>
    <w:rsid w:val="00E227E8"/>
    <w:rsid w:val="00E42973"/>
    <w:rsid w:val="00E43574"/>
    <w:rsid w:val="00E470E5"/>
    <w:rsid w:val="00E53392"/>
    <w:rsid w:val="00E62B00"/>
    <w:rsid w:val="00E63B1A"/>
    <w:rsid w:val="00E94A5B"/>
    <w:rsid w:val="00E97380"/>
    <w:rsid w:val="00E974A6"/>
    <w:rsid w:val="00EA20B0"/>
    <w:rsid w:val="00EA6E4E"/>
    <w:rsid w:val="00EB7B31"/>
    <w:rsid w:val="00EC31A8"/>
    <w:rsid w:val="00ED28F8"/>
    <w:rsid w:val="00ED5830"/>
    <w:rsid w:val="00EE5FF2"/>
    <w:rsid w:val="00EF1699"/>
    <w:rsid w:val="00EF1C2E"/>
    <w:rsid w:val="00F02389"/>
    <w:rsid w:val="00F06713"/>
    <w:rsid w:val="00F110CA"/>
    <w:rsid w:val="00F2192B"/>
    <w:rsid w:val="00F219BC"/>
    <w:rsid w:val="00F22DC1"/>
    <w:rsid w:val="00F65FDB"/>
    <w:rsid w:val="00F722E2"/>
    <w:rsid w:val="00F76707"/>
    <w:rsid w:val="00F865D5"/>
    <w:rsid w:val="00F87597"/>
    <w:rsid w:val="00F90D21"/>
    <w:rsid w:val="00F936BD"/>
    <w:rsid w:val="00FB342C"/>
    <w:rsid w:val="00FB40DF"/>
    <w:rsid w:val="00FB5DDE"/>
    <w:rsid w:val="00FB62EE"/>
    <w:rsid w:val="00FC350B"/>
    <w:rsid w:val="00FD51C0"/>
    <w:rsid w:val="00FD65C7"/>
    <w:rsid w:val="00FD665A"/>
    <w:rsid w:val="00FF166E"/>
    <w:rsid w:val="0B732EE8"/>
    <w:rsid w:val="0E4BC2FE"/>
    <w:rsid w:val="185E8DC1"/>
    <w:rsid w:val="1AF6914D"/>
    <w:rsid w:val="1C0A07BE"/>
    <w:rsid w:val="266A5044"/>
    <w:rsid w:val="27EAD9A1"/>
    <w:rsid w:val="2B104520"/>
    <w:rsid w:val="2E851784"/>
    <w:rsid w:val="2E90ADF4"/>
    <w:rsid w:val="3BA41EB4"/>
    <w:rsid w:val="45E51768"/>
    <w:rsid w:val="49008FCB"/>
    <w:rsid w:val="54BC4E1E"/>
    <w:rsid w:val="56B96E96"/>
    <w:rsid w:val="5DEA82CE"/>
    <w:rsid w:val="5E8ADFF4"/>
    <w:rsid w:val="662C575E"/>
    <w:rsid w:val="6C1C4E02"/>
    <w:rsid w:val="740E378A"/>
    <w:rsid w:val="75AA07EB"/>
    <w:rsid w:val="7991A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D8F593"/>
  <w15:docId w15:val="{46214D3B-25AD-4E09-8AFC-69D39E8E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numId w:val="8"/>
      </w:numPr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760"/>
        <w:tab w:val="left" w:pos="8280"/>
        <w:tab w:val="left" w:pos="9360"/>
        <w:tab w:val="left" w:pos="10080"/>
      </w:tabs>
      <w:jc w:val="both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numId w:val="12"/>
      </w:numPr>
      <w:tabs>
        <w:tab w:val="clear" w:pos="360"/>
        <w:tab w:val="left" w:pos="0"/>
        <w:tab w:val="left" w:pos="720"/>
        <w:tab w:val="left" w:pos="5760"/>
        <w:tab w:val="left" w:pos="8280"/>
        <w:tab w:val="left" w:pos="9360"/>
        <w:tab w:val="left" w:pos="10080"/>
      </w:tabs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  <w:jc w:val="both"/>
    </w:pPr>
    <w:rPr>
      <w:b/>
      <w:sz w:val="20"/>
    </w:rPr>
  </w:style>
  <w:style w:type="paragraph" w:styleId="BodyTextIndent3">
    <w:name w:val="Body Text Indent 3"/>
    <w:basedOn w:val="Normal"/>
    <w:pPr>
      <w:tabs>
        <w:tab w:val="left" w:pos="7200"/>
        <w:tab w:val="left" w:pos="8100"/>
        <w:tab w:val="left" w:pos="8640"/>
      </w:tabs>
      <w:ind w:left="7200" w:hanging="7200"/>
    </w:pPr>
    <w:rPr>
      <w:sz w:val="20"/>
    </w:rPr>
  </w:style>
  <w:style w:type="paragraph" w:styleId="BodyText">
    <w:name w:val="Body Text"/>
    <w:basedOn w:val="Normal"/>
    <w:rPr>
      <w:b/>
    </w:rPr>
  </w:style>
  <w:style w:type="paragraph" w:styleId="Caption">
    <w:name w:val="caption"/>
    <w:basedOn w:val="Normal"/>
    <w:next w:val="Normal"/>
    <w:qFormat/>
    <w:pPr>
      <w:tabs>
        <w:tab w:val="left" w:pos="720"/>
      </w:tabs>
    </w:pPr>
    <w:rPr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6">
    <w:name w:val="toc 6"/>
    <w:basedOn w:val="Normal"/>
    <w:next w:val="Normal"/>
    <w:semiHidden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sz w:val="22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3"/>
      </w:numPr>
    </w:pPr>
  </w:style>
  <w:style w:type="paragraph" w:styleId="ListBullet2">
    <w:name w:val="List Bullet 2"/>
    <w:basedOn w:val="Normal"/>
    <w:autoRedefine/>
    <w:pPr>
      <w:numPr>
        <w:numId w:val="24"/>
      </w:numPr>
    </w:pPr>
  </w:style>
  <w:style w:type="paragraph" w:styleId="ListBullet3">
    <w:name w:val="List Bullet 3"/>
    <w:basedOn w:val="Normal"/>
    <w:autoRedefine/>
    <w:pPr>
      <w:numPr>
        <w:numId w:val="25"/>
      </w:numPr>
    </w:pPr>
  </w:style>
  <w:style w:type="paragraph" w:styleId="ListBullet4">
    <w:name w:val="List Bullet 4"/>
    <w:basedOn w:val="Normal"/>
    <w:autoRedefine/>
    <w:pPr>
      <w:numPr>
        <w:numId w:val="26"/>
      </w:numPr>
    </w:pPr>
  </w:style>
  <w:style w:type="paragraph" w:styleId="ListBullet5">
    <w:name w:val="List Bullet 5"/>
    <w:basedOn w:val="Normal"/>
    <w:autoRedefine/>
    <w:pPr>
      <w:numPr>
        <w:numId w:val="2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8"/>
      </w:numPr>
    </w:pPr>
  </w:style>
  <w:style w:type="paragraph" w:styleId="ListNumber2">
    <w:name w:val="List Number 2"/>
    <w:basedOn w:val="Normal"/>
    <w:pPr>
      <w:numPr>
        <w:numId w:val="29"/>
      </w:numPr>
    </w:pPr>
  </w:style>
  <w:style w:type="paragraph" w:styleId="ListNumber3">
    <w:name w:val="List Number 3"/>
    <w:basedOn w:val="Normal"/>
    <w:pPr>
      <w:numPr>
        <w:numId w:val="30"/>
      </w:numPr>
    </w:pPr>
  </w:style>
  <w:style w:type="paragraph" w:styleId="ListNumber4">
    <w:name w:val="List Number 4"/>
    <w:basedOn w:val="Normal"/>
    <w:pPr>
      <w:numPr>
        <w:numId w:val="31"/>
      </w:numPr>
    </w:pPr>
  </w:style>
  <w:style w:type="paragraph" w:styleId="ListNumber5">
    <w:name w:val="List Number 5"/>
    <w:basedOn w:val="Normal"/>
    <w:pPr>
      <w:numPr>
        <w:numId w:val="3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65FDB"/>
    <w:rPr>
      <w:rFonts w:ascii="Arial" w:hAnsi="Arial"/>
      <w:sz w:val="22"/>
    </w:rPr>
  </w:style>
  <w:style w:type="table" w:styleId="TableGrid">
    <w:name w:val="Table Grid"/>
    <w:basedOn w:val="TableNormal"/>
    <w:rsid w:val="006D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56E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024E27"/>
    <w:pPr>
      <w:ind w:left="720"/>
      <w:contextualSpacing/>
    </w:pPr>
  </w:style>
  <w:style w:type="paragraph" w:customStyle="1" w:styleId="Checkbox">
    <w:name w:val="Checkbox"/>
    <w:basedOn w:val="Normal"/>
    <w:next w:val="Normal"/>
    <w:rsid w:val="00775CFF"/>
    <w:pPr>
      <w:jc w:val="center"/>
    </w:pPr>
    <w:rPr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4D7F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F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7FA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4D7FA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659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nydered@ucalgary.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can.gc.ca/en/subjects-start/society_and_community/sex_gender_and_sexual_orient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canadacouncil.ca/gloss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quity.ubc.ca/resources/equity-inclusion-glossary-of-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4d4c3-b0ad-408e-876f-a012917063a4">
      <Terms xmlns="http://schemas.microsoft.com/office/infopath/2007/PartnerControls"/>
    </lcf76f155ced4ddcb4097134ff3c332f>
    <TaxCatchAll xmlns="32c8661e-6ddf-441a-9a2e-4b375700f4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BF5F162AABD43B1F181FAA849C1F2" ma:contentTypeVersion="14" ma:contentTypeDescription="Create a new document." ma:contentTypeScope="" ma:versionID="46b6633b644e0d5336b35628ff291392">
  <xsd:schema xmlns:xsd="http://www.w3.org/2001/XMLSchema" xmlns:xs="http://www.w3.org/2001/XMLSchema" xmlns:p="http://schemas.microsoft.com/office/2006/metadata/properties" xmlns:ns2="bb64d4c3-b0ad-408e-876f-a012917063a4" xmlns:ns3="32c8661e-6ddf-441a-9a2e-4b375700f4a2" targetNamespace="http://schemas.microsoft.com/office/2006/metadata/properties" ma:root="true" ma:fieldsID="67f00fae7adc52a4402c301dce400e70" ns2:_="" ns3:_="">
    <xsd:import namespace="bb64d4c3-b0ad-408e-876f-a012917063a4"/>
    <xsd:import namespace="32c8661e-6ddf-441a-9a2e-4b375700f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d4c3-b0ad-408e-876f-a012917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8661e-6ddf-441a-9a2e-4b375700f4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78b2e2-14a6-4521-8b94-df541e5bf3d2}" ma:internalName="TaxCatchAll" ma:showField="CatchAllData" ma:web="32c8661e-6ddf-441a-9a2e-4b375700f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B2340-86E1-4396-B9E7-A97AAA1AC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3A26C-D481-41CE-A608-1FFE20084A68}">
  <ds:schemaRefs>
    <ds:schemaRef ds:uri="http://schemas.microsoft.com/office/2006/metadata/properties"/>
    <ds:schemaRef ds:uri="http://schemas.microsoft.com/office/infopath/2007/PartnerControls"/>
    <ds:schemaRef ds:uri="bb64d4c3-b0ad-408e-876f-a012917063a4"/>
    <ds:schemaRef ds:uri="32c8661e-6ddf-441a-9a2e-4b375700f4a2"/>
  </ds:schemaRefs>
</ds:datastoreItem>
</file>

<file path=customXml/itemProps3.xml><?xml version="1.0" encoding="utf-8"?>
<ds:datastoreItem xmlns:ds="http://schemas.openxmlformats.org/officeDocument/2006/customXml" ds:itemID="{94D6D41B-3104-4463-BA35-6ABCA00DA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4d4c3-b0ad-408e-876f-a012917063a4"/>
    <ds:schemaRef ds:uri="32c8661e-6ddf-441a-9a2e-4b375700f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35141-656B-4CE9-A0E4-6D21E20B4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Heritage Foundation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Eldeen Gray</dc:creator>
  <cp:lastModifiedBy>Hannah Reilly</cp:lastModifiedBy>
  <cp:revision>6</cp:revision>
  <cp:lastPrinted>2021-11-01T16:43:00Z</cp:lastPrinted>
  <dcterms:created xsi:type="dcterms:W3CDTF">2025-09-11T17:26:00Z</dcterms:created>
  <dcterms:modified xsi:type="dcterms:W3CDTF">2025-09-11T17:41:00Z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0x010100547BF5F162AABD43B1F181FAA849C1F2</vt:lpwstr>
  </property>
  <property fmtid="{D5CDD505-2E9C-101B-9397-08002B2CF9AE}" pid="3" name="MediaServiceImageTags">
    <vt:lpwstr/>
  </property>
</Properties>
</file>